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DE78" w14:textId="15663D82" w:rsidR="00DD4F15" w:rsidRDefault="00DD4F15" w:rsidP="00DD4F15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ОБЕРЕЖНО - ВИСОКОПАТОГЕННИЙ ГРИП ПТИЦІ!!!</w:t>
      </w:r>
    </w:p>
    <w:p w14:paraId="7E9A1FE4" w14:textId="3F0D6610" w:rsidR="00DD4F15" w:rsidRDefault="00DD4F15" w:rsidP="00DD4F15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потрібно знати про це захворювання.</w:t>
      </w:r>
    </w:p>
    <w:p w14:paraId="7A267D1B" w14:textId="75DDD9BD" w:rsidR="00B61CD8" w:rsidRPr="00B61CD8" w:rsidRDefault="00DD4F15" w:rsidP="00DD4F1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  <w:lang w:val="uk-UA"/>
        </w:rPr>
        <w:t>Високопатогенний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  <w:lang w:val="uk-UA"/>
        </w:rPr>
        <w:t xml:space="preserve"> грип птиці (ВПГП) - масове захворювання диких птахів та домашньої птиці, спричинене вірусом, який може передаватися від хворої птиці людині. ВПГП є частиною програм моніторингу ВООЗ, оскільки, окрім значних економічних збитків, має серйозні наслідки для суспільства в усьому світі.</w:t>
      </w:r>
    </w:p>
    <w:p w14:paraId="319A7A42" w14:textId="40A0DA27" w:rsidR="00B61CD8" w:rsidRPr="00B61CD8" w:rsidRDefault="00DD4F15" w:rsidP="00DD4F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Пташиний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грип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передається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домашній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диких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птахів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протікати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безсимптомно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, тому для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уникнення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зараження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поголів’я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ВПГП як в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комерційних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, так і в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особистих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селянських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господарствах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дотримуватись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CD8" w:rsidRPr="00B61CD8">
        <w:rPr>
          <w:rFonts w:ascii="Times New Roman" w:hAnsi="Times New Roman" w:cs="Times New Roman"/>
          <w:sz w:val="28"/>
          <w:szCs w:val="28"/>
        </w:rPr>
        <w:t>біобезпеки</w:t>
      </w:r>
      <w:proofErr w:type="spellEnd"/>
      <w:r w:rsidR="00B61CD8" w:rsidRPr="00B61CD8">
        <w:rPr>
          <w:rFonts w:ascii="Times New Roman" w:hAnsi="Times New Roman" w:cs="Times New Roman"/>
          <w:sz w:val="28"/>
          <w:szCs w:val="28"/>
        </w:rPr>
        <w:t>.</w:t>
      </w:r>
    </w:p>
    <w:p w14:paraId="0E50FCCA" w14:textId="77777777" w:rsidR="00B61CD8" w:rsidRPr="00B61CD8" w:rsidRDefault="00B61CD8" w:rsidP="00B61CD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Пiвнiчне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мiжрайонне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управлiння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управлiння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Донецькiй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областi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нагадує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- для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власникам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передбачені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Ветеринарно-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санітарними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правилами для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птахівницьких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господарств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проектування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та Ветеринарно-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санітарними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вимогами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особистих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селянських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господарствах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:</w:t>
      </w:r>
    </w:p>
    <w:p w14:paraId="53FE7772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господарські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ветеринарні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заходи,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забезпечуватимуть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643934BE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виключити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контакту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домашньої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 дикими, особливо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водоплавними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синантропними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птахами;</w:t>
      </w:r>
    </w:p>
    <w:p w14:paraId="01A93F2F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притримуватись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режиму «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закритого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» типу (не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допускати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вигулу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виходу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домашньої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 межами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дворової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);</w:t>
      </w:r>
    </w:p>
    <w:p w14:paraId="54E99F9A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ретельне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очищення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дезінфекцію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219CB343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утримувати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птахів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окремо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1395C7E4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1CD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вимогу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спеціалістів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ветеринарної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надавати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домашню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птицю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клінічного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огляду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7422324B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купівлю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-продаж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місцях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санкціонованої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ветеринарних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супровідних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5EF0577D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інформувати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територіальний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профілактичних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45593425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1CD8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допускати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сторонніх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домашньої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;</w:t>
      </w:r>
    </w:p>
    <w:p w14:paraId="0A325233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знезараження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посліду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підстилки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спалювання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біотермічним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методом;</w:t>
      </w:r>
    </w:p>
    <w:p w14:paraId="47883170" w14:textId="77777777" w:rsidR="00B61CD8" w:rsidRPr="00B61CD8" w:rsidRDefault="00B61CD8" w:rsidP="00B61CD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дотримуватися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правил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особистої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гігієни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догляді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 птицею.</w:t>
      </w:r>
    </w:p>
    <w:p w14:paraId="4EDD7765" w14:textId="77777777" w:rsidR="00B61CD8" w:rsidRPr="00B61CD8" w:rsidRDefault="00B61CD8" w:rsidP="00DD4F15">
      <w:pPr>
        <w:jc w:val="both"/>
        <w:rPr>
          <w:rFonts w:ascii="Times New Roman" w:hAnsi="Times New Roman" w:cs="Times New Roman"/>
          <w:sz w:val="28"/>
          <w:szCs w:val="28"/>
        </w:rPr>
      </w:pPr>
      <w:r w:rsidRPr="00B61CD8">
        <w:rPr>
          <w:rFonts w:ascii="Times New Roman" w:hAnsi="Times New Roman" w:cs="Times New Roman"/>
          <w:sz w:val="28"/>
          <w:szCs w:val="28"/>
        </w:rPr>
        <w:lastRenderedPageBreak/>
        <w:t xml:space="preserve">З метою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недопущення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збудника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грипу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вжити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заходи з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ліквідації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осередку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виявленні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ознак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незвичної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особливо у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загибелі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домашньої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дикої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терміново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сповістити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територіальний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місцем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.</w:t>
      </w:r>
    </w:p>
    <w:p w14:paraId="213A3223" w14:textId="2DFDB24D" w:rsidR="00B61CD8" w:rsidRPr="00B61CD8" w:rsidRDefault="00B61CD8" w:rsidP="00DD4F1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Детальніше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симптоми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грипу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птиці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заходи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біобезпеки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локалізації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спалахів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– в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інфографіках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підготовлених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європейського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CD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61CD8">
        <w:rPr>
          <w:rFonts w:ascii="Times New Roman" w:hAnsi="Times New Roman" w:cs="Times New Roman"/>
          <w:sz w:val="28"/>
          <w:szCs w:val="28"/>
        </w:rPr>
        <w:t> </w:t>
      </w:r>
      <w:hyperlink r:id="rId7" w:tgtFrame="_blank" w:history="1">
        <w:r w:rsidRPr="00B61CD8">
          <w:rPr>
            <w:rStyle w:val="a3"/>
            <w:rFonts w:ascii="Times New Roman" w:hAnsi="Times New Roman" w:cs="Times New Roman"/>
            <w:sz w:val="28"/>
            <w:szCs w:val="28"/>
          </w:rPr>
          <w:t>EU4SaferFood</w:t>
        </w:r>
      </w:hyperlink>
      <w:r w:rsidRPr="00B61CD8">
        <w:rPr>
          <w:rFonts w:ascii="Times New Roman" w:hAnsi="Times New Roman" w:cs="Times New Roman"/>
          <w:sz w:val="28"/>
          <w:szCs w:val="28"/>
        </w:rPr>
        <w:t>.</w:t>
      </w:r>
      <w:r w:rsidRPr="00B61CD8">
        <w:t xml:space="preserve"> </w:t>
      </w:r>
      <w:r w:rsidRPr="00B61CD8">
        <w:rPr>
          <w:noProof/>
        </w:rPr>
        <w:drawing>
          <wp:inline distT="0" distB="0" distL="0" distR="0" wp14:anchorId="534C178A" wp14:editId="7468FDD5">
            <wp:extent cx="6629400" cy="6572250"/>
            <wp:effectExtent l="0" t="0" r="0" b="0"/>
            <wp:docPr id="96809353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697" cy="658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23764" w14:textId="590ABD04" w:rsidR="00B61CD8" w:rsidRPr="00B61CD8" w:rsidRDefault="00B61CD8" w:rsidP="00B61CD8">
      <w:r w:rsidRPr="00B61CD8">
        <w:rPr>
          <w:noProof/>
        </w:rPr>
        <w:lastRenderedPageBreak/>
        <w:drawing>
          <wp:inline distT="0" distB="0" distL="0" distR="0" wp14:anchorId="75D03614" wp14:editId="2A547E4B">
            <wp:extent cx="6362700" cy="7543800"/>
            <wp:effectExtent l="0" t="0" r="0" b="0"/>
            <wp:docPr id="11164413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CD8">
        <w:rPr>
          <w:noProof/>
        </w:rPr>
        <w:lastRenderedPageBreak/>
        <w:drawing>
          <wp:inline distT="0" distB="0" distL="0" distR="0" wp14:anchorId="4FB79F7E" wp14:editId="30C751A5">
            <wp:extent cx="6315075" cy="8762401"/>
            <wp:effectExtent l="0" t="0" r="0" b="0"/>
            <wp:docPr id="10299512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63" cy="8764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CD8">
        <w:rPr>
          <w:noProof/>
        </w:rPr>
        <w:lastRenderedPageBreak/>
        <w:drawing>
          <wp:inline distT="0" distB="0" distL="0" distR="0" wp14:anchorId="526E72EC" wp14:editId="029DF1CF">
            <wp:extent cx="6391275" cy="8801100"/>
            <wp:effectExtent l="0" t="0" r="0" b="0"/>
            <wp:docPr id="3002687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CD8">
        <w:rPr>
          <w:noProof/>
        </w:rPr>
        <w:lastRenderedPageBreak/>
        <w:drawing>
          <wp:inline distT="0" distB="0" distL="0" distR="0" wp14:anchorId="723BB2E1" wp14:editId="22A3F702">
            <wp:extent cx="6457950" cy="7610475"/>
            <wp:effectExtent l="0" t="0" r="0" b="0"/>
            <wp:docPr id="16096445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CD8">
        <w:rPr>
          <w:noProof/>
        </w:rPr>
        <w:lastRenderedPageBreak/>
        <w:drawing>
          <wp:inline distT="0" distB="0" distL="0" distR="0" wp14:anchorId="774A5832" wp14:editId="2451AA49">
            <wp:extent cx="6419850" cy="8896350"/>
            <wp:effectExtent l="0" t="0" r="0" b="0"/>
            <wp:docPr id="8971230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2E7B4" w14:textId="77777777" w:rsidR="003A4F13" w:rsidRDefault="003A4F13"/>
    <w:sectPr w:rsidR="003A4F13" w:rsidSect="00B61CD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6214" w14:textId="77777777" w:rsidR="007C293E" w:rsidRDefault="007C293E" w:rsidP="00DD4F15">
      <w:pPr>
        <w:spacing w:after="0" w:line="240" w:lineRule="auto"/>
      </w:pPr>
      <w:r>
        <w:separator/>
      </w:r>
    </w:p>
  </w:endnote>
  <w:endnote w:type="continuationSeparator" w:id="0">
    <w:p w14:paraId="0DB9337C" w14:textId="77777777" w:rsidR="007C293E" w:rsidRDefault="007C293E" w:rsidP="00DD4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D759" w14:textId="77777777" w:rsidR="007C293E" w:rsidRDefault="007C293E" w:rsidP="00DD4F15">
      <w:pPr>
        <w:spacing w:after="0" w:line="240" w:lineRule="auto"/>
      </w:pPr>
      <w:r>
        <w:separator/>
      </w:r>
    </w:p>
  </w:footnote>
  <w:footnote w:type="continuationSeparator" w:id="0">
    <w:p w14:paraId="1EF9B521" w14:textId="77777777" w:rsidR="007C293E" w:rsidRDefault="007C293E" w:rsidP="00DD4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F7B88"/>
    <w:multiLevelType w:val="multilevel"/>
    <w:tmpl w:val="A8F66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BE"/>
    <w:rsid w:val="002E29BE"/>
    <w:rsid w:val="00382C6E"/>
    <w:rsid w:val="003A4F13"/>
    <w:rsid w:val="004C398E"/>
    <w:rsid w:val="0066460D"/>
    <w:rsid w:val="006D0B61"/>
    <w:rsid w:val="007136F4"/>
    <w:rsid w:val="00733585"/>
    <w:rsid w:val="00760458"/>
    <w:rsid w:val="007C293E"/>
    <w:rsid w:val="00823B08"/>
    <w:rsid w:val="008C5F02"/>
    <w:rsid w:val="008E18D4"/>
    <w:rsid w:val="009D1FB2"/>
    <w:rsid w:val="00B61CD8"/>
    <w:rsid w:val="00C96544"/>
    <w:rsid w:val="00D1641D"/>
    <w:rsid w:val="00DD4F15"/>
    <w:rsid w:val="00DF5D97"/>
    <w:rsid w:val="00E476B5"/>
    <w:rsid w:val="00EC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51D0"/>
  <w15:chartTrackingRefBased/>
  <w15:docId w15:val="{1926680A-12B5-4753-87E5-6EAE4676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CD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61CD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D4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4F15"/>
  </w:style>
  <w:style w:type="paragraph" w:styleId="a7">
    <w:name w:val="footer"/>
    <w:basedOn w:val="a"/>
    <w:link w:val="a8"/>
    <w:uiPriority w:val="99"/>
    <w:unhideWhenUsed/>
    <w:rsid w:val="00DD4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5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facebook.com/eu4saferfood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Евтушенко</dc:creator>
  <cp:keywords/>
  <dc:description/>
  <cp:lastModifiedBy>Legion -</cp:lastModifiedBy>
  <cp:revision>2</cp:revision>
  <dcterms:created xsi:type="dcterms:W3CDTF">2024-10-17T13:00:00Z</dcterms:created>
  <dcterms:modified xsi:type="dcterms:W3CDTF">2024-10-17T13:00:00Z</dcterms:modified>
</cp:coreProperties>
</file>