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B62" w:rsidRPr="002C0665" w:rsidRDefault="00047B62" w:rsidP="00047B62">
      <w:pPr>
        <w:pStyle w:val="ShapkaDocumentu"/>
        <w:spacing w:after="0"/>
        <w:ind w:left="0" w:firstLine="709"/>
        <w:jc w:val="right"/>
        <w:rPr>
          <w:rFonts w:ascii="Times New Roman" w:hAnsi="Times New Roman"/>
          <w:noProof/>
          <w:sz w:val="24"/>
          <w:szCs w:val="24"/>
          <w:u w:val="single"/>
          <w:lang w:val="ru-RU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62"/>
        <w:gridCol w:w="7671"/>
      </w:tblGrid>
      <w:tr w:rsidR="00047B62" w:rsidRPr="00047B62" w:rsidTr="00047B62">
        <w:tc>
          <w:tcPr>
            <w:tcW w:w="13462" w:type="dxa"/>
          </w:tcPr>
          <w:p w:rsidR="00047B62" w:rsidRDefault="00047B62" w:rsidP="00047B62">
            <w:pPr>
              <w:pStyle w:val="ae"/>
              <w:spacing w:after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7671" w:type="dxa"/>
          </w:tcPr>
          <w:p w:rsidR="00047B62" w:rsidRDefault="00047B62" w:rsidP="00047B62">
            <w:pPr>
              <w:pStyle w:val="ShapkaDocumentu"/>
              <w:spacing w:after="0"/>
              <w:ind w:left="0"/>
              <w:jc w:val="lef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Додаток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ЗАТВЕРДЖЕНО</w:t>
            </w:r>
          </w:p>
          <w:p w:rsidR="00047B62" w:rsidRPr="00047B62" w:rsidRDefault="00047B62" w:rsidP="00047B62">
            <w:pPr>
              <w:pStyle w:val="ShapkaDocumentu"/>
              <w:spacing w:after="0"/>
              <w:ind w:left="0"/>
              <w:jc w:val="lef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Розпорядження начальника</w:t>
            </w:r>
            <w:r w:rsidRPr="00047B62">
              <w:rPr>
                <w:rFonts w:ascii="Times New Roman" w:hAnsi="Times New Roman"/>
                <w:noProof/>
                <w:sz w:val="24"/>
                <w:szCs w:val="24"/>
              </w:rPr>
              <w:t xml:space="preserve"> Святогірської міської військової адміністрації                                    </w:t>
            </w:r>
            <w:r w:rsidRPr="00047B62">
              <w:rPr>
                <w:rFonts w:ascii="Times New Roman" w:hAnsi="Times New Roman"/>
                <w:noProof/>
                <w:sz w:val="24"/>
                <w:szCs w:val="24"/>
              </w:rPr>
              <w:tab/>
            </w:r>
            <w:r w:rsidRPr="00047B62">
              <w:rPr>
                <w:rFonts w:ascii="Times New Roman" w:hAnsi="Times New Roman"/>
                <w:noProof/>
                <w:sz w:val="24"/>
                <w:szCs w:val="24"/>
              </w:rPr>
              <w:tab/>
            </w:r>
            <w:r w:rsidRPr="00047B62">
              <w:rPr>
                <w:rFonts w:ascii="Times New Roman" w:hAnsi="Times New Roman"/>
                <w:noProof/>
                <w:sz w:val="24"/>
                <w:szCs w:val="24"/>
              </w:rPr>
              <w:tab/>
            </w:r>
            <w:r w:rsidRPr="00047B62">
              <w:rPr>
                <w:rFonts w:ascii="Times New Roman" w:hAnsi="Times New Roman"/>
                <w:noProof/>
                <w:sz w:val="24"/>
                <w:szCs w:val="24"/>
              </w:rPr>
              <w:tab/>
              <w:t xml:space="preserve">               </w:t>
            </w:r>
          </w:p>
          <w:p w:rsidR="00047B62" w:rsidRPr="00047B62" w:rsidRDefault="00B475E8" w:rsidP="00047B62">
            <w:pPr>
              <w:pStyle w:val="ShapkaDocumentu"/>
              <w:spacing w:after="0"/>
              <w:ind w:left="0"/>
              <w:jc w:val="left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12</w:t>
            </w:r>
            <w:r w:rsidR="00047B62" w:rsidRPr="00047B62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.06.2025 №</w:t>
            </w:r>
            <w:r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 xml:space="preserve"> 339</w:t>
            </w:r>
            <w:r w:rsidR="00047B62" w:rsidRPr="00047B62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 xml:space="preserve"> </w:t>
            </w:r>
          </w:p>
        </w:tc>
      </w:tr>
    </w:tbl>
    <w:p w:rsidR="00047B62" w:rsidRPr="00047B62" w:rsidRDefault="00047B62" w:rsidP="00047B62">
      <w:pPr>
        <w:pStyle w:val="ae"/>
        <w:spacing w:after="120"/>
        <w:rPr>
          <w:rFonts w:ascii="Times New Roman" w:hAnsi="Times New Roman"/>
          <w:noProof/>
          <w:sz w:val="28"/>
          <w:szCs w:val="28"/>
        </w:rPr>
      </w:pPr>
    </w:p>
    <w:p w:rsidR="00047B62" w:rsidRPr="00037F9F" w:rsidRDefault="00047B62" w:rsidP="00047B62">
      <w:pPr>
        <w:pStyle w:val="ae"/>
        <w:spacing w:after="120"/>
        <w:rPr>
          <w:rFonts w:ascii="Times New Roman" w:hAnsi="Times New Roman"/>
          <w:noProof/>
          <w:sz w:val="28"/>
          <w:szCs w:val="28"/>
          <w:lang w:val="ru-RU"/>
        </w:rPr>
      </w:pPr>
      <w:r w:rsidRPr="00954E56">
        <w:rPr>
          <w:rFonts w:ascii="Times New Roman" w:hAnsi="Times New Roman"/>
          <w:noProof/>
          <w:sz w:val="28"/>
          <w:szCs w:val="28"/>
          <w:lang w:val="ru-RU"/>
        </w:rPr>
        <w:t xml:space="preserve">СТАВКИ </w:t>
      </w:r>
      <w:r w:rsidRPr="00954E56">
        <w:rPr>
          <w:rFonts w:ascii="Times New Roman" w:hAnsi="Times New Roman"/>
          <w:noProof/>
          <w:sz w:val="28"/>
          <w:szCs w:val="28"/>
          <w:lang w:val="ru-RU"/>
        </w:rPr>
        <w:br/>
        <w:t>земельного податку</w:t>
      </w:r>
      <w:r>
        <w:rPr>
          <w:rFonts w:ascii="Times New Roman" w:hAnsi="Times New Roman"/>
          <w:noProof/>
          <w:sz w:val="28"/>
          <w:szCs w:val="28"/>
          <w:lang w:val="ru-RU"/>
        </w:rPr>
        <w:t xml:space="preserve"> на території Святогірської міської територіальної громади</w:t>
      </w:r>
    </w:p>
    <w:p w:rsidR="00047B62" w:rsidRPr="006E58CD" w:rsidRDefault="00047B62" w:rsidP="00047B62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6E58CD">
        <w:rPr>
          <w:rFonts w:ascii="Times New Roman" w:hAnsi="Times New Roman"/>
          <w:noProof/>
          <w:sz w:val="24"/>
          <w:szCs w:val="24"/>
          <w:lang w:val="ru-RU"/>
        </w:rPr>
        <w:t>Ставки встановлюються </w:t>
      </w:r>
      <w:r w:rsidRPr="006E58CD">
        <w:rPr>
          <w:rFonts w:ascii="Times New Roman" w:hAnsi="Times New Roman"/>
          <w:sz w:val="24"/>
          <w:szCs w:val="24"/>
        </w:rPr>
        <w:t>та вводяться </w:t>
      </w:r>
      <w:r w:rsidRPr="006E58CD">
        <w:rPr>
          <w:rFonts w:ascii="Times New Roman" w:hAnsi="Times New Roman"/>
          <w:noProof/>
          <w:sz w:val="24"/>
          <w:szCs w:val="24"/>
          <w:lang w:val="ru-RU"/>
        </w:rPr>
        <w:t>в дію з 01 січня 202</w:t>
      </w:r>
      <w:r w:rsidRPr="00047B62">
        <w:rPr>
          <w:rFonts w:ascii="Times New Roman" w:hAnsi="Times New Roman"/>
          <w:noProof/>
          <w:sz w:val="24"/>
          <w:szCs w:val="24"/>
          <w:lang w:val="ru-RU"/>
        </w:rPr>
        <w:t>6</w:t>
      </w:r>
      <w:r w:rsidRPr="006E58CD">
        <w:rPr>
          <w:rFonts w:ascii="Times New Roman" w:hAnsi="Times New Roman"/>
          <w:noProof/>
          <w:sz w:val="24"/>
          <w:szCs w:val="24"/>
          <w:lang w:val="ru-RU"/>
        </w:rPr>
        <w:t xml:space="preserve"> року.</w:t>
      </w:r>
    </w:p>
    <w:p w:rsidR="00047B62" w:rsidRPr="00954E56" w:rsidRDefault="00047B62" w:rsidP="00047B62">
      <w:pPr>
        <w:pStyle w:val="a5"/>
        <w:spacing w:before="0"/>
        <w:ind w:firstLine="1276"/>
        <w:rPr>
          <w:rFonts w:ascii="Times New Roman" w:hAnsi="Times New Roman"/>
          <w:noProof/>
          <w:sz w:val="24"/>
          <w:szCs w:val="24"/>
          <w:lang w:val="ru-RU"/>
        </w:rPr>
      </w:pPr>
    </w:p>
    <w:p w:rsidR="00047B62" w:rsidRPr="0042534D" w:rsidRDefault="00047B62" w:rsidP="00047B62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Адміністративно-територіальні одиниці або населені пункти, або території об’єднаних територіальних громад, на які поширюється дія </w:t>
      </w:r>
      <w:r w:rsidRPr="005332D2">
        <w:rPr>
          <w:rFonts w:ascii="Times New Roman" w:hAnsi="Times New Roman"/>
          <w:noProof/>
          <w:color w:val="000000"/>
          <w:sz w:val="24"/>
          <w:szCs w:val="24"/>
          <w:lang w:val="ru-RU"/>
        </w:rPr>
        <w:t xml:space="preserve">розпорядження </w:t>
      </w:r>
      <w:r w:rsidRPr="0042534D">
        <w:rPr>
          <w:rFonts w:ascii="Times New Roman" w:hAnsi="Times New Roman"/>
          <w:noProof/>
          <w:color w:val="000000"/>
          <w:sz w:val="24"/>
          <w:szCs w:val="24"/>
          <w:lang w:val="ru-RU"/>
        </w:rPr>
        <w:t xml:space="preserve">начальника </w:t>
      </w:r>
      <w:r>
        <w:rPr>
          <w:rFonts w:ascii="Times New Roman" w:hAnsi="Times New Roman"/>
          <w:noProof/>
          <w:color w:val="000000"/>
          <w:sz w:val="24"/>
          <w:szCs w:val="24"/>
          <w:lang w:val="ru-RU"/>
        </w:rPr>
        <w:t xml:space="preserve">Святогірської </w:t>
      </w:r>
      <w:r w:rsidRPr="0042534D">
        <w:rPr>
          <w:rFonts w:ascii="Times New Roman" w:hAnsi="Times New Roman"/>
          <w:noProof/>
          <w:color w:val="000000"/>
          <w:sz w:val="24"/>
          <w:szCs w:val="24"/>
          <w:lang w:val="ru-RU"/>
        </w:rPr>
        <w:t>міської військової адміністрації:</w:t>
      </w:r>
    </w:p>
    <w:tbl>
      <w:tblPr>
        <w:tblW w:w="214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977"/>
        <w:gridCol w:w="3118"/>
        <w:gridCol w:w="12361"/>
      </w:tblGrid>
      <w:tr w:rsidR="00047B62" w:rsidRPr="0042534D" w:rsidTr="00047B62">
        <w:tc>
          <w:tcPr>
            <w:tcW w:w="2977" w:type="dxa"/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 області</w:t>
            </w:r>
          </w:p>
        </w:tc>
        <w:tc>
          <w:tcPr>
            <w:tcW w:w="2977" w:type="dxa"/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 району</w:t>
            </w:r>
          </w:p>
        </w:tc>
        <w:tc>
          <w:tcPr>
            <w:tcW w:w="3118" w:type="dxa"/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 згідно з КОАТУУ</w:t>
            </w:r>
          </w:p>
        </w:tc>
        <w:tc>
          <w:tcPr>
            <w:tcW w:w="12361" w:type="dxa"/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Найменування адміністративно-територіальної одиниці або 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br/>
              <w:t>населеного пункту, або території об’єднаної територіальної громади</w:t>
            </w:r>
          </w:p>
        </w:tc>
      </w:tr>
      <w:tr w:rsidR="00047B62" w:rsidRPr="0042534D" w:rsidTr="00047B62">
        <w:trPr>
          <w:trHeight w:val="6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UA14120190000021407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Святогірська міська територіальна громада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UA14120190010047280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Святогірськ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UA14120190020010665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Адамівка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UA14120190030082195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с.Богородичне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UA14120190040064088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с.Глибока Макатиха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UA14120190050097749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с.Долина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UA14120190060094847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Краснопілля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UA14120190070026318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с.Мазанівка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UA14120190080098036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Маяки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UA14120190090069921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Микільське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UA14120190100088412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с.Пришиб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UA14120190110097358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с.Сидорове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UA14120190120054033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с.Тетянівка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</w:rPr>
              <w:t>громади</w:t>
            </w:r>
          </w:p>
        </w:tc>
      </w:tr>
      <w:tr w:rsidR="00047B62" w:rsidRPr="0042534D" w:rsidTr="00047B6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UA14120190130048896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B62" w:rsidRPr="0042534D" w:rsidRDefault="00047B62" w:rsidP="00C67A65">
            <w:pPr>
              <w:pStyle w:val="a5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Хрестище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42534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42534D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</w:tbl>
    <w:p w:rsidR="004D3ABB" w:rsidRPr="00047B62" w:rsidRDefault="004D3ABB" w:rsidP="001E7C89">
      <w:pPr>
        <w:pStyle w:val="a5"/>
        <w:shd w:val="clear" w:color="auto" w:fill="FFFFFF"/>
        <w:rPr>
          <w:rFonts w:ascii="Times New Roman" w:hAnsi="Times New Roman"/>
          <w:noProof/>
          <w:sz w:val="28"/>
          <w:szCs w:val="28"/>
          <w:lang w:val="en-US"/>
        </w:rPr>
      </w:pPr>
    </w:p>
    <w:tbl>
      <w:tblPr>
        <w:tblW w:w="4891" w:type="pct"/>
        <w:tblInd w:w="294" w:type="dxa"/>
        <w:tblLayout w:type="fixed"/>
        <w:tblLook w:val="04A0" w:firstRow="1" w:lastRow="0" w:firstColumn="1" w:lastColumn="0" w:noHBand="0" w:noVBand="1"/>
      </w:tblPr>
      <w:tblGrid>
        <w:gridCol w:w="987"/>
        <w:gridCol w:w="1124"/>
        <w:gridCol w:w="4267"/>
        <w:gridCol w:w="1216"/>
        <w:gridCol w:w="947"/>
        <w:gridCol w:w="1220"/>
        <w:gridCol w:w="963"/>
        <w:gridCol w:w="1240"/>
        <w:gridCol w:w="1352"/>
        <w:gridCol w:w="1319"/>
        <w:gridCol w:w="980"/>
        <w:gridCol w:w="1348"/>
        <w:gridCol w:w="1344"/>
        <w:gridCol w:w="1352"/>
        <w:gridCol w:w="1013"/>
      </w:tblGrid>
      <w:tr w:rsidR="00A91E6F" w:rsidRPr="0009657F" w:rsidTr="0009657F">
        <w:trPr>
          <w:trHeight w:val="20"/>
          <w:tblHeader/>
        </w:trPr>
        <w:tc>
          <w:tcPr>
            <w:tcW w:w="15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Вид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цільового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призначення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ділянок</w:t>
            </w:r>
          </w:p>
        </w:tc>
        <w:tc>
          <w:tcPr>
            <w:tcW w:w="10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Ставки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податку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br/>
              <w:t>(відсотків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нормативної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грошової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оцінки)</w:t>
            </w:r>
          </w:p>
        </w:tc>
        <w:tc>
          <w:tcPr>
            <w:tcW w:w="240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Ставки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податку</w:t>
            </w:r>
            <w:r w:rsidR="006302EA"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ділянки,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що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перебувають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постійному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користуванні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br/>
              <w:t>(відсотків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нормативної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грошової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оцінки)</w:t>
            </w:r>
          </w:p>
        </w:tc>
      </w:tr>
      <w:tr w:rsidR="00B921CA" w:rsidRPr="0009657F" w:rsidTr="0009657F">
        <w:trPr>
          <w:trHeight w:val="20"/>
          <w:tblHeader/>
        </w:trPr>
        <w:tc>
          <w:tcPr>
            <w:tcW w:w="23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6302E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додатковий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(за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наявності)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2C30B4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найменування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ділянки,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нормативну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грошову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оцінку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яких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проведено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(незалежно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від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місцезнаходження)</w:t>
            </w:r>
          </w:p>
        </w:tc>
        <w:tc>
          <w:tcPr>
            <w:tcW w:w="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ділянки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межами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населених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пунктів,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нормативну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грошову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оцінку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яких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не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проведено</w:t>
            </w:r>
          </w:p>
        </w:tc>
        <w:tc>
          <w:tcPr>
            <w:tcW w:w="11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ділянки,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нормативну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грошову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оцінку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яких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проведено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(незалежно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від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місцезнаходження)</w:t>
            </w:r>
          </w:p>
        </w:tc>
        <w:tc>
          <w:tcPr>
            <w:tcW w:w="1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ділянки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межами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населених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пунктів,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нормативну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грошову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оцінку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яких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не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проведено</w:t>
            </w:r>
          </w:p>
        </w:tc>
      </w:tr>
      <w:tr w:rsidR="00BD1C6D" w:rsidRPr="0009657F" w:rsidTr="0009657F">
        <w:trPr>
          <w:trHeight w:val="2021"/>
          <w:tblHeader/>
        </w:trPr>
        <w:tc>
          <w:tcPr>
            <w:tcW w:w="23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фізичних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фізичних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юридичних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осіб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(крім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державної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та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комунальної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форми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власності)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юридичних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осіб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державної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форми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власності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юридичних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осіб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комунальної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форми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власності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фізичних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юридичних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осіб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(крім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державної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та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комунальної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форми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власності)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юридичних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осіб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державної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форми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власності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юридичних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осіб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комунальної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форми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власності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фізичних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</w:tr>
      <w:tr w:rsidR="00BD1C6D" w:rsidRPr="0009657F" w:rsidTr="0009657F">
        <w:trPr>
          <w:trHeight w:val="20"/>
          <w:tblHeader/>
        </w:trPr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9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ділянки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сільськогосподарського</w:t>
            </w:r>
            <w:r w:rsidR="00DA20CA"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призначення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ведення товарного сільськогосподарського виробництва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фермерського господарства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ведення особистого селянського господарства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ведення підсобного сільського господарства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індивідуального садівництва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садівництва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городництва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сінокосіння і випасання худоби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дослідних і навчальних цілей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пропаганди передового досвіду ведення сільського господарства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01.11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надання послуг у сільському господарстві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інфраструктури оптових ринків сільськогосподарської продукції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іншого сільськогосподарського призначення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01.01 - 01.13, 01.15 - 01.19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під сільськогосподарськими будівлями і дворами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під полезахисними лісовими смугами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0,6</w:t>
            </w:r>
          </w:p>
          <w:p w:rsidR="00D53A2B" w:rsidRPr="0009657F" w:rsidRDefault="00D53A2B" w:rsidP="00A91E6F">
            <w:pPr>
              <w:pStyle w:val="a5"/>
              <w:spacing w:line="228" w:lineRule="auto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</w:t>
            </w:r>
            <w:r w:rsidR="006470C2"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</w:t>
            </w:r>
            <w:r w:rsidR="006470C2"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загального користування, які використовуються як польові дороги, прогони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01.19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під громадськими сіножатями та громадськими пасовищами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0,6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D53A2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2B" w:rsidRPr="0009657F" w:rsidRDefault="00D53A2B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житлової забудови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житлового будівництва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і обслуговування багатоквартирного житлового будинку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і обслуговування будівель тимчасового проживання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індивідуальних гаражів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гаражного будівництва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іншої житлової забудови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EA122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EA122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EA122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EA122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02.01 - 02.07, 02.09 - 02.12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і обслуговування паркінгів та автостоянок на землях житлової та громадської забудови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02.10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02.12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C20C43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C43" w:rsidRPr="0009657F" w:rsidRDefault="00C20C43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громадської забудови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органів державної влади та місцевого самоврядування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закладів освіти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закладів охорони здоров’я та соціальної допомоги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громадських та релігійних організацій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03.05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закладів культурно-просвітницького обслуговування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екстериторіальних організацій та органів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торгівлі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кредитно-фінансових установ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і споруд закладів науки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закладів комунального обслуговування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будівель закладів побутового обслуговування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03.14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органів і підрозділів ДСНС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інших будівель громадської забудови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03.01 - 03.15, 03.17 - 03.20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закладів з обслуговування відвідувачів об’єктів рекреаційного призначення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установ/місць виконання покарань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6470C2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03.20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5EDF" w:rsidRPr="0009657F" w:rsidRDefault="00175EDF" w:rsidP="00175EDF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5EDF" w:rsidRPr="0009657F" w:rsidRDefault="00175EDF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природно-заповідного фонду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біосферних заповідників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природних заповідників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04.03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національних природних парків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ботанічних садів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зоологічних парків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дендрологічних парків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парків - пам’яток садово-паркового мистецтва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заказників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заповідних урочищ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пам’яток природи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613CD2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 та використання регіональних ландшафтних парків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3CD2" w:rsidRPr="0009657F" w:rsidRDefault="00613CD2" w:rsidP="00613CD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05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 іншого природоохоронного призначення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05.01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іншого природоохоронного призначення (земельні ділянки, в межах яких є природні об’єкти, що мають особливу наукову цінність, та які надаються для збереження і використання цих об’єктів, проведення наукових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досліджень, освітньої та виховної роботи)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lastRenderedPageBreak/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05.02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70C2" w:rsidRPr="0009657F" w:rsidRDefault="006470C2" w:rsidP="006470C2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оздоровчого призначення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і обслуговування санаторно-оздоровчих закладів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розробки родовищ природних лікувальних ресурсів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інших оздоровчих цілей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06.01 - 06.03, 06.05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A7B" w:rsidRPr="0009657F" w:rsidRDefault="00431A7B" w:rsidP="00431A7B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A7B" w:rsidRPr="0009657F" w:rsidRDefault="00431A7B" w:rsidP="00431A7B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9D72D0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72D0" w:rsidRPr="0009657F" w:rsidRDefault="009D72D0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 рекреаційного призначення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об’єктів рекреаційного призначення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обслуговування об’єктів фізичної культури і спорту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07.03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індивідуального дачного будівництва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дачного будівництва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07.01 - 07.04, 07.06 - 07.09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збереження, використання та відтворення зелених зон і зелених насаджень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загального користування, відведені під місця поховання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історико-культурного призначення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забезпечення охорони об’єктів культурної спадщини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обслуговування музейних закладів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08.03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іншого історико-культурного призначення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08.01 - 08.03, 08.05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лісогосподарського призначення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ведення лісового господарства і пов’язаних з ним послуг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іншого лісогосподарського призначення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09.01 - 09.02, 09.04 - 09.05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господарських дворів лісогосподарських підприємств, установ, організацій та будівель лісомисливського господарства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Земельні ділянки запасу (земельні ділянки, які не надані у власність або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lastRenderedPageBreak/>
              <w:t>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10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 водного фонду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експлуатації та догляду за водними об’єктами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облаштування та догляду за прибережними захисними смугами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експлуатації та догляду за смугами відведення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експлуатації та догляду за гідротехнічними, іншими водогосподарськими спорудами і каналами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догляду за береговими смугами водних шляхів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сінокосіння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рибогосподарських потреб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культурно-оздоровчих потреб, рекреаційних, спортивних і туристичних цілей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проведення науково-дослідних робіт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будівництва та експлуатації гідротехнічних, гідрометричних та лінійних споруд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10.11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експлуатації санаторіїв та інших лікувально-оздоровчих закладів у межах прибережних захисних смуг морів, морських заток і лиманів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B050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10.01 - 10.11, 10.13 - 10.16 та 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Водні об’єкти загального користування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1905AC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</w:t>
            </w:r>
            <w:r w:rsidR="00BD1C6D"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1905AC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</w:t>
            </w:r>
            <w:r w:rsidR="00BD1C6D"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1905AC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</w:t>
            </w:r>
            <w:r w:rsidR="00BD1C6D"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1905AC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</w:t>
            </w:r>
            <w:r w:rsidR="00BD1C6D"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під пляжами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1905AC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AC" w:rsidRPr="0009657F" w:rsidRDefault="001905AC" w:rsidP="001905A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під громадськими сіножатями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5AC" w:rsidRPr="0009657F" w:rsidRDefault="001905AC" w:rsidP="001905AC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промисловості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основних, підсобних і допоміжних будівель та споруд підприємств, що пов’язані з користуванням надрами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основних, підсобних і допоміжних будівель та споруд підприємств переробної, машинобудівної та іншої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промисловості, включаючи об’єкти оброблення відходів, зокрема із енергогенеруючим блоком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11.03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основних, підсобних і допоміжних будівель та споруд будівельних організацій та підприємств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11.01 - 11.04, 11.06 - 11.08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11.08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транспорту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будівель і споруд залізничного транспорту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будівель і споруд морського транспорту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будівель і споруд річкового транспорту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будівель і споруд авіаційного транспорту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об’єктів трубопровідного транспорту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будівель і споруд міського електротранспорту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Для розміщення та експлуатації будівель і споруд додаткових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транспортних послуг та допоміжних операцій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lastRenderedPageBreak/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12.09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будівель і споруд іншого наземного транспорту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12.01 - 12.09, 12.11 - 12.13 та 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об’єктів дорожнього сервісу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12.12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12.13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загального користування, які використовуються як вулиці, майдани, проїзди, дороги, набережні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1,0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C6D" w:rsidRPr="0009657F" w:rsidRDefault="00BD1C6D" w:rsidP="00BD1C6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електронних комунікацій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експлуатації об’єктів і споруд електронних комунікацій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та споруд об’єктів поштового зв’язку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Для розміщення та експлуатації інших технічних засобів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13.04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13.01  - 13.03, 13.05  - 13.06 та 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Державної служби спеціального зв’язку та захисту інформації України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F55" w:rsidRPr="0009657F" w:rsidRDefault="005C7F55" w:rsidP="005C7F55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7F55" w:rsidRPr="0009657F" w:rsidRDefault="005C7F55" w:rsidP="005C7F55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507949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7949" w:rsidRPr="0009657F" w:rsidRDefault="00507949" w:rsidP="00A91E6F">
            <w:pPr>
              <w:pStyle w:val="a5"/>
              <w:shd w:val="clear" w:color="auto" w:fill="FFFFFF"/>
              <w:spacing w:before="10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енергетики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розміщення, будівництва, експлуатації та обслуговування будівель і споруд об’єктів енергогенеруючих підприємств, установ і організацій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розміщення, будівництва, експлуатації та обслуговування будівель і споруд об’єктів передачі електричної та теплової енергії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14.01 - 14.02, 14.04 - 14.06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Земельні ділянки запасу (земельні ділянки, які не надані у власність або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користування громадянам чи юридичним особам)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14.05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8,0</w:t>
            </w:r>
          </w:p>
        </w:tc>
      </w:tr>
      <w:tr w:rsidR="00A91E6F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534F3C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</w:t>
            </w:r>
          </w:p>
        </w:tc>
        <w:tc>
          <w:tcPr>
            <w:tcW w:w="47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4F3C" w:rsidRPr="0009657F" w:rsidRDefault="00534F3C" w:rsidP="00A91E6F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 оборони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постійної діяльності Збройних Сил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Національної гвардії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постійної діяльності Державної прикордонної служби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постійної діяльності Служби безпеки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постійної діяльності Державної спеціальної служби транспорту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Служби зовнішньої розвідки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України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та постійної діяльності інших, утворених відповідно до законів, військових формувань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15.08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цілей підрозділів 15.01 - 15.07, 15.09 - 15.11 та для збереження та використання земель природно-заповідного фонду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структурних підрозділів апарату МВС, територіальних органів, закладів, установ і підприємств, що належать до сфери управління МВС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  <w:tr w:rsidR="00BD1C6D" w:rsidRPr="0009657F" w:rsidTr="0009657F">
        <w:trPr>
          <w:trHeight w:val="2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розміщення структурних підрозділів Міноборони, територіальних органів, закладів, установ і підприємств, що належать до сфери управління Міноборони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/>
              </w:rPr>
              <w:t>0,01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21CA" w:rsidRPr="0009657F" w:rsidRDefault="00B921CA" w:rsidP="00B921CA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</w:pPr>
            <w:r w:rsidRPr="0009657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ru-RU" w:eastAsia="uk-UA"/>
              </w:rPr>
              <w:t>1,0</w:t>
            </w:r>
          </w:p>
        </w:tc>
      </w:tr>
    </w:tbl>
    <w:p w:rsidR="007877B1" w:rsidRDefault="007877B1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p w:rsidR="0009657F" w:rsidRDefault="0009657F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p w:rsidR="0009657F" w:rsidRDefault="0009657F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p w:rsidR="0009657F" w:rsidRPr="0009657F" w:rsidRDefault="0009657F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21461" w:type="dxa"/>
        <w:tblInd w:w="85" w:type="dxa"/>
        <w:tblLook w:val="04A0" w:firstRow="1" w:lastRow="0" w:firstColumn="1" w:lastColumn="0" w:noHBand="0" w:noVBand="1"/>
      </w:tblPr>
      <w:tblGrid>
        <w:gridCol w:w="7995"/>
        <w:gridCol w:w="811"/>
        <w:gridCol w:w="3016"/>
        <w:gridCol w:w="1134"/>
        <w:gridCol w:w="8505"/>
      </w:tblGrid>
      <w:tr w:rsidR="007877B1" w:rsidRPr="0009657F" w:rsidTr="00DA20CA">
        <w:trPr>
          <w:trHeight w:val="390"/>
        </w:trPr>
        <w:tc>
          <w:tcPr>
            <w:tcW w:w="7995" w:type="dxa"/>
            <w:hideMark/>
          </w:tcPr>
          <w:p w:rsidR="007877B1" w:rsidRDefault="00B921CA" w:rsidP="0009657F">
            <w:pPr>
              <w:pStyle w:val="a5"/>
              <w:shd w:val="clear" w:color="auto" w:fill="FFFFFF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9657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В.о. начальника фінансового відділу</w:t>
            </w:r>
            <w:r w:rsidR="0009657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</w:t>
            </w:r>
          </w:p>
          <w:p w:rsidR="0009657F" w:rsidRDefault="0009657F" w:rsidP="0009657F">
            <w:pPr>
              <w:pStyle w:val="a5"/>
              <w:shd w:val="clear" w:color="auto" w:fill="FFFFFF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Святогірської міської ради  Краматорського </w:t>
            </w:r>
          </w:p>
          <w:p w:rsidR="0009657F" w:rsidRPr="0009657F" w:rsidRDefault="0009657F" w:rsidP="0009657F">
            <w:pPr>
              <w:pStyle w:val="a5"/>
              <w:shd w:val="clear" w:color="auto" w:fill="FFFFFF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Району Донецької області                                                                                                                                 </w:t>
            </w:r>
          </w:p>
        </w:tc>
        <w:tc>
          <w:tcPr>
            <w:tcW w:w="811" w:type="dxa"/>
            <w:hideMark/>
          </w:tcPr>
          <w:p w:rsidR="007877B1" w:rsidRPr="000965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3016" w:type="dxa"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1134" w:type="dxa"/>
            <w:noWrap/>
            <w:hideMark/>
          </w:tcPr>
          <w:p w:rsidR="007877B1" w:rsidRPr="000965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8505" w:type="dxa"/>
            <w:noWrap/>
            <w:hideMark/>
          </w:tcPr>
          <w:p w:rsidR="007877B1" w:rsidRPr="0009657F" w:rsidRDefault="007877B1" w:rsidP="001E7C89">
            <w:pPr>
              <w:pStyle w:val="a5"/>
              <w:shd w:val="clear" w:color="auto" w:fill="FFFFFF"/>
              <w:spacing w:befor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</w:tr>
      <w:tr w:rsidR="0009657F" w:rsidRPr="0009657F" w:rsidTr="00DA20CA">
        <w:trPr>
          <w:trHeight w:val="390"/>
        </w:trPr>
        <w:tc>
          <w:tcPr>
            <w:tcW w:w="7995" w:type="dxa"/>
          </w:tcPr>
          <w:p w:rsidR="0009657F" w:rsidRPr="0009657F" w:rsidRDefault="0009657F" w:rsidP="0009657F">
            <w:pPr>
              <w:pStyle w:val="a5"/>
              <w:shd w:val="clear" w:color="auto" w:fill="FFFFFF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11" w:type="dxa"/>
          </w:tcPr>
          <w:p w:rsidR="0009657F" w:rsidRPr="0009657F" w:rsidRDefault="0009657F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3016" w:type="dxa"/>
          </w:tcPr>
          <w:p w:rsidR="0009657F" w:rsidRPr="0009657F" w:rsidRDefault="0009657F" w:rsidP="001E7C89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1134" w:type="dxa"/>
            <w:noWrap/>
          </w:tcPr>
          <w:p w:rsidR="0009657F" w:rsidRPr="0009657F" w:rsidRDefault="0009657F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8505" w:type="dxa"/>
            <w:noWrap/>
          </w:tcPr>
          <w:p w:rsidR="0009657F" w:rsidRPr="0009657F" w:rsidRDefault="0009657F" w:rsidP="0009657F">
            <w:pPr>
              <w:pStyle w:val="a5"/>
              <w:shd w:val="clear" w:color="auto" w:fill="FFFFFF"/>
              <w:spacing w:befor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                                       Ганна БОЯРСЬКА</w:t>
            </w:r>
          </w:p>
        </w:tc>
      </w:tr>
    </w:tbl>
    <w:p w:rsidR="00DC64C3" w:rsidRPr="0009657F" w:rsidRDefault="00DC64C3" w:rsidP="00DA20CA">
      <w:pPr>
        <w:pStyle w:val="3"/>
        <w:shd w:val="clear" w:color="auto" w:fill="FFFFFF"/>
        <w:spacing w:before="240"/>
        <w:ind w:left="0"/>
        <w:rPr>
          <w:rFonts w:ascii="Times New Roman" w:hAnsi="Times New Roman"/>
          <w:i w:val="0"/>
          <w:noProof/>
          <w:sz w:val="24"/>
          <w:szCs w:val="24"/>
          <w:lang w:val="ru-RU"/>
        </w:rPr>
      </w:pPr>
      <w:bookmarkStart w:id="0" w:name="_GoBack"/>
      <w:bookmarkEnd w:id="0"/>
    </w:p>
    <w:sectPr w:rsidR="00DC64C3" w:rsidRPr="0009657F" w:rsidSect="00DA20CA">
      <w:headerReference w:type="even" r:id="rId7"/>
      <w:headerReference w:type="default" r:id="rId8"/>
      <w:pgSz w:w="23808" w:h="16840" w:orient="landscape" w:code="8"/>
      <w:pgMar w:top="1134" w:right="1134" w:bottom="1531" w:left="1531" w:header="567" w:footer="567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AC8" w:rsidRDefault="00796AC8">
      <w:r>
        <w:separator/>
      </w:r>
    </w:p>
  </w:endnote>
  <w:endnote w:type="continuationSeparator" w:id="0">
    <w:p w:rsidR="00796AC8" w:rsidRDefault="00796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AC8" w:rsidRDefault="00796AC8">
      <w:r>
        <w:separator/>
      </w:r>
    </w:p>
  </w:footnote>
  <w:footnote w:type="continuationSeparator" w:id="0">
    <w:p w:rsidR="00796AC8" w:rsidRDefault="00796A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CD2" w:rsidRDefault="00613CD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613CD2" w:rsidRDefault="00613CD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2764344"/>
      <w:docPartObj>
        <w:docPartGallery w:val="Page Numbers (Top of Page)"/>
        <w:docPartUnique/>
      </w:docPartObj>
    </w:sdtPr>
    <w:sdtEndPr/>
    <w:sdtContent>
      <w:p w:rsidR="00613CD2" w:rsidRDefault="00796AC8" w:rsidP="00DA20CA">
        <w:pPr>
          <w:pStyle w:val="a7"/>
        </w:pPr>
      </w:p>
    </w:sdtContent>
  </w:sdt>
  <w:p w:rsidR="00613CD2" w:rsidRPr="00DA20CA" w:rsidRDefault="00613CD2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47B62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57F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55E2"/>
    <w:rsid w:val="001632B0"/>
    <w:rsid w:val="001706FF"/>
    <w:rsid w:val="0017322B"/>
    <w:rsid w:val="00175EDF"/>
    <w:rsid w:val="00187CD3"/>
    <w:rsid w:val="001905AC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4312"/>
    <w:rsid w:val="001D72BC"/>
    <w:rsid w:val="001E31EC"/>
    <w:rsid w:val="001E7C89"/>
    <w:rsid w:val="001F25FC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325409"/>
    <w:rsid w:val="003303D0"/>
    <w:rsid w:val="00342D2B"/>
    <w:rsid w:val="00342F7C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4945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0AC6"/>
    <w:rsid w:val="00427C32"/>
    <w:rsid w:val="00431A7B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07949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4F3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554DE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211"/>
    <w:rsid w:val="005B3B51"/>
    <w:rsid w:val="005B4249"/>
    <w:rsid w:val="005C0073"/>
    <w:rsid w:val="005C258B"/>
    <w:rsid w:val="005C3962"/>
    <w:rsid w:val="005C7F55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3CD2"/>
    <w:rsid w:val="00615144"/>
    <w:rsid w:val="00616837"/>
    <w:rsid w:val="0062145D"/>
    <w:rsid w:val="006238C1"/>
    <w:rsid w:val="006302EA"/>
    <w:rsid w:val="00633D2A"/>
    <w:rsid w:val="0063408E"/>
    <w:rsid w:val="0064420B"/>
    <w:rsid w:val="00644F22"/>
    <w:rsid w:val="006470C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4F2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69CC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96AC8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121BF"/>
    <w:rsid w:val="00813211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8F177C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97CAE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D72D0"/>
    <w:rsid w:val="009D7D19"/>
    <w:rsid w:val="009E6152"/>
    <w:rsid w:val="009E6CFF"/>
    <w:rsid w:val="009E763C"/>
    <w:rsid w:val="009F0588"/>
    <w:rsid w:val="009F11C1"/>
    <w:rsid w:val="009F6B9A"/>
    <w:rsid w:val="00A0081C"/>
    <w:rsid w:val="00A03AF5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672CC"/>
    <w:rsid w:val="00A70DF9"/>
    <w:rsid w:val="00A70FC5"/>
    <w:rsid w:val="00A73416"/>
    <w:rsid w:val="00A77E28"/>
    <w:rsid w:val="00A80034"/>
    <w:rsid w:val="00A8576C"/>
    <w:rsid w:val="00A85C40"/>
    <w:rsid w:val="00A87EF5"/>
    <w:rsid w:val="00A91E6F"/>
    <w:rsid w:val="00A96E86"/>
    <w:rsid w:val="00AA32B1"/>
    <w:rsid w:val="00AA5DEB"/>
    <w:rsid w:val="00AB52DE"/>
    <w:rsid w:val="00AB5C42"/>
    <w:rsid w:val="00AB6A49"/>
    <w:rsid w:val="00AC1307"/>
    <w:rsid w:val="00AC59CC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475E8"/>
    <w:rsid w:val="00B54283"/>
    <w:rsid w:val="00B5515A"/>
    <w:rsid w:val="00B668C0"/>
    <w:rsid w:val="00B726C3"/>
    <w:rsid w:val="00B74418"/>
    <w:rsid w:val="00B81CA8"/>
    <w:rsid w:val="00B8422B"/>
    <w:rsid w:val="00B921CA"/>
    <w:rsid w:val="00B95B38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1C6D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0C43"/>
    <w:rsid w:val="00C2265B"/>
    <w:rsid w:val="00C248DA"/>
    <w:rsid w:val="00C24AE3"/>
    <w:rsid w:val="00C24CE4"/>
    <w:rsid w:val="00C25017"/>
    <w:rsid w:val="00C26ABD"/>
    <w:rsid w:val="00C34DC0"/>
    <w:rsid w:val="00C36385"/>
    <w:rsid w:val="00C449E5"/>
    <w:rsid w:val="00C45900"/>
    <w:rsid w:val="00C45A8D"/>
    <w:rsid w:val="00C52414"/>
    <w:rsid w:val="00C53ACA"/>
    <w:rsid w:val="00C56450"/>
    <w:rsid w:val="00C657F2"/>
    <w:rsid w:val="00C67A65"/>
    <w:rsid w:val="00C8291D"/>
    <w:rsid w:val="00C85EF3"/>
    <w:rsid w:val="00C91D86"/>
    <w:rsid w:val="00CA0787"/>
    <w:rsid w:val="00CA4D8A"/>
    <w:rsid w:val="00CC2B19"/>
    <w:rsid w:val="00CC3A09"/>
    <w:rsid w:val="00CC6659"/>
    <w:rsid w:val="00CD0A5A"/>
    <w:rsid w:val="00CD792F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6F34"/>
    <w:rsid w:val="00D37C0A"/>
    <w:rsid w:val="00D41BAE"/>
    <w:rsid w:val="00D42926"/>
    <w:rsid w:val="00D47F25"/>
    <w:rsid w:val="00D53A2B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63EA"/>
    <w:rsid w:val="00D87ACC"/>
    <w:rsid w:val="00D919A6"/>
    <w:rsid w:val="00D93085"/>
    <w:rsid w:val="00DA162C"/>
    <w:rsid w:val="00DA20CA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7253E"/>
    <w:rsid w:val="00E834D7"/>
    <w:rsid w:val="00E85B9D"/>
    <w:rsid w:val="00E92F5D"/>
    <w:rsid w:val="00E931EC"/>
    <w:rsid w:val="00E9729D"/>
    <w:rsid w:val="00EA1222"/>
    <w:rsid w:val="00EA3822"/>
    <w:rsid w:val="00EA4686"/>
    <w:rsid w:val="00EA62B5"/>
    <w:rsid w:val="00EA6EC5"/>
    <w:rsid w:val="00EB4081"/>
    <w:rsid w:val="00EB54F3"/>
    <w:rsid w:val="00ED0803"/>
    <w:rsid w:val="00EE6531"/>
    <w:rsid w:val="00EF4912"/>
    <w:rsid w:val="00F062C2"/>
    <w:rsid w:val="00F161DF"/>
    <w:rsid w:val="00F25079"/>
    <w:rsid w:val="00F26EF0"/>
    <w:rsid w:val="00F32DAB"/>
    <w:rsid w:val="00F504D4"/>
    <w:rsid w:val="00F51DC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49F9"/>
    <w:rsid w:val="00FB7124"/>
    <w:rsid w:val="00FB72A8"/>
    <w:rsid w:val="00FC3819"/>
    <w:rsid w:val="00FC41FB"/>
    <w:rsid w:val="00FC491E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C1084-4703-4204-A12B-4A1202C2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74BF0-BE52-4350-97BC-3C21C6725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19</Pages>
  <Words>3779</Words>
  <Characters>21542</Characters>
  <Application>Microsoft Office Word</Application>
  <DocSecurity>0</DocSecurity>
  <Lines>179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25271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</dc:creator>
  <cp:keywords/>
  <cp:lastModifiedBy>Сергій</cp:lastModifiedBy>
  <cp:revision>21</cp:revision>
  <cp:lastPrinted>2025-06-16T09:29:00Z</cp:lastPrinted>
  <dcterms:created xsi:type="dcterms:W3CDTF">2025-05-19T08:03:00Z</dcterms:created>
  <dcterms:modified xsi:type="dcterms:W3CDTF">2025-06-16T09:29:00Z</dcterms:modified>
</cp:coreProperties>
</file>