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1F83" w14:textId="77777777" w:rsidR="00185621" w:rsidRPr="001403BF" w:rsidRDefault="00185621" w:rsidP="00DD7476">
      <w:pPr>
        <w:pStyle w:val="1"/>
        <w:jc w:val="center"/>
        <w:rPr>
          <w:lang w:val="uk-UA"/>
        </w:rPr>
      </w:pPr>
      <w:r w:rsidRPr="001403BF">
        <w:rPr>
          <w:noProof/>
        </w:rPr>
        <w:drawing>
          <wp:inline distT="0" distB="0" distL="0" distR="0" wp14:anchorId="03B00B59" wp14:editId="13AFFF38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D043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41FA74DA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СВЯТОГІРСЬКА  МІСЬКА  ВІЙСЬКОВА АДМІНІСТРАЦІЯ</w:t>
      </w:r>
    </w:p>
    <w:p w14:paraId="4061B938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КРАМАТОРСЬКОГО РАЙОНУ ДОНЕЦЬКОЇ ОБЛАСТІ</w:t>
      </w:r>
    </w:p>
    <w:p w14:paraId="000B740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</w:p>
    <w:p w14:paraId="526E425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РОЗПОРЯДЖЕННЯ</w:t>
      </w:r>
    </w:p>
    <w:p w14:paraId="6AF33C9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НАЧАЛЬНИКА СВЯТОГІРСЬКОЇ  МІСЬКОЇ</w:t>
      </w:r>
    </w:p>
    <w:p w14:paraId="1067B364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ВІЙСЬКОВОЇ  АДМІНІСТРАЦІЇ</w:t>
      </w:r>
    </w:p>
    <w:p w14:paraId="7559AAAA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0BF52376" w14:textId="77777777" w:rsidR="009E7085" w:rsidRPr="001403BF" w:rsidRDefault="009E7085" w:rsidP="009E7085">
      <w:pPr>
        <w:autoSpaceDN w:val="0"/>
        <w:rPr>
          <w:lang w:val="uk-UA"/>
        </w:rPr>
      </w:pPr>
    </w:p>
    <w:p w14:paraId="565E2854" w14:textId="2A27FB8A" w:rsidR="00185621" w:rsidRPr="001403BF" w:rsidRDefault="00581E84" w:rsidP="009E7085">
      <w:pPr>
        <w:autoSpaceDN w:val="0"/>
        <w:rPr>
          <w:lang w:val="uk-UA"/>
        </w:rPr>
      </w:pPr>
      <w:r w:rsidRPr="001403BF">
        <w:rPr>
          <w:lang w:val="uk-UA"/>
        </w:rPr>
        <w:t xml:space="preserve">від   </w:t>
      </w:r>
      <w:r w:rsidR="00612636">
        <w:rPr>
          <w:lang w:val="uk-UA"/>
        </w:rPr>
        <w:t>01.08.</w:t>
      </w:r>
      <w:r w:rsidR="00BF51CB" w:rsidRPr="001403BF">
        <w:rPr>
          <w:lang w:val="uk-UA"/>
        </w:rPr>
        <w:t>2025</w:t>
      </w:r>
      <w:r w:rsidR="003620BC" w:rsidRPr="001403BF">
        <w:rPr>
          <w:lang w:val="uk-UA"/>
        </w:rPr>
        <w:t xml:space="preserve">                </w:t>
      </w:r>
      <w:r w:rsidR="00185621" w:rsidRPr="001403BF">
        <w:rPr>
          <w:lang w:val="uk-UA"/>
        </w:rPr>
        <w:tab/>
        <w:t xml:space="preserve">                  </w:t>
      </w:r>
      <w:r w:rsidR="00BD7771" w:rsidRPr="001403BF">
        <w:rPr>
          <w:lang w:val="uk-UA"/>
        </w:rPr>
        <w:t xml:space="preserve"> </w:t>
      </w:r>
      <w:r w:rsidR="00C931A7" w:rsidRPr="001403BF">
        <w:rPr>
          <w:lang w:val="uk-UA"/>
        </w:rPr>
        <w:t xml:space="preserve"> </w:t>
      </w:r>
      <w:r w:rsidR="00185621" w:rsidRPr="001403BF">
        <w:rPr>
          <w:lang w:val="uk-UA"/>
        </w:rPr>
        <w:t xml:space="preserve">м. Святогірськ            </w:t>
      </w:r>
      <w:r w:rsidR="00C931A7" w:rsidRPr="001403BF">
        <w:rPr>
          <w:lang w:val="uk-UA"/>
        </w:rPr>
        <w:t xml:space="preserve">        </w:t>
      </w:r>
      <w:r w:rsidR="00BD7771" w:rsidRPr="001403BF">
        <w:rPr>
          <w:lang w:val="uk-UA"/>
        </w:rPr>
        <w:t xml:space="preserve">     </w:t>
      </w:r>
      <w:r w:rsidR="00C931A7" w:rsidRPr="001403BF">
        <w:rPr>
          <w:lang w:val="uk-UA"/>
        </w:rPr>
        <w:t xml:space="preserve">               </w:t>
      </w:r>
      <w:r w:rsidRPr="001403BF">
        <w:rPr>
          <w:lang w:val="uk-UA"/>
        </w:rPr>
        <w:t>№</w:t>
      </w:r>
      <w:r w:rsidR="000C454A" w:rsidRPr="001403BF">
        <w:rPr>
          <w:lang w:val="uk-UA"/>
        </w:rPr>
        <w:t xml:space="preserve"> </w:t>
      </w:r>
      <w:r w:rsidR="00612636">
        <w:rPr>
          <w:lang w:val="uk-UA"/>
        </w:rPr>
        <w:t>461</w:t>
      </w:r>
    </w:p>
    <w:p w14:paraId="753DFCC6" w14:textId="77777777" w:rsidR="00185621" w:rsidRPr="001403BF" w:rsidRDefault="00185621" w:rsidP="00185621">
      <w:pPr>
        <w:autoSpaceDN w:val="0"/>
        <w:ind w:right="4961"/>
        <w:jc w:val="both"/>
        <w:rPr>
          <w:lang w:val="uk-UA"/>
        </w:rPr>
      </w:pPr>
    </w:p>
    <w:p w14:paraId="66172519" w14:textId="77777777" w:rsidR="008A6F64" w:rsidRPr="001403BF" w:rsidRDefault="008A6F64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</w:p>
    <w:p w14:paraId="20F722F3" w14:textId="1EF7E2D8" w:rsidR="00D11E47" w:rsidRPr="001403BF" w:rsidRDefault="00185621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>Про</w:t>
      </w:r>
      <w:r w:rsidR="00E027A8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CC0E90">
        <w:rPr>
          <w:rFonts w:eastAsiaTheme="minorHAnsi"/>
          <w:sz w:val="26"/>
          <w:szCs w:val="26"/>
          <w:lang w:val="uk-UA" w:eastAsia="en-US"/>
        </w:rPr>
        <w:t xml:space="preserve">визначення </w:t>
      </w:r>
      <w:r w:rsidR="000A43A4">
        <w:rPr>
          <w:rFonts w:eastAsiaTheme="minorHAnsi"/>
          <w:sz w:val="26"/>
          <w:szCs w:val="26"/>
          <w:lang w:val="uk-UA" w:eastAsia="en-US"/>
        </w:rPr>
        <w:t xml:space="preserve">структурних підрозділів виконавчих органів Святогірської </w:t>
      </w:r>
      <w:r w:rsidR="00CC0E90">
        <w:rPr>
          <w:rFonts w:eastAsiaTheme="minorHAnsi"/>
          <w:sz w:val="26"/>
          <w:szCs w:val="26"/>
          <w:lang w:val="uk-UA" w:eastAsia="en-US"/>
        </w:rPr>
        <w:t>міської ради відповід</w:t>
      </w:r>
      <w:r w:rsidR="00E37BFD">
        <w:rPr>
          <w:rFonts w:eastAsiaTheme="minorHAnsi"/>
          <w:sz w:val="26"/>
          <w:szCs w:val="26"/>
          <w:lang w:val="uk-UA" w:eastAsia="en-US"/>
        </w:rPr>
        <w:t>альних</w:t>
      </w:r>
      <w:r w:rsidR="00CC0E90">
        <w:rPr>
          <w:rFonts w:eastAsiaTheme="minorHAnsi"/>
          <w:sz w:val="26"/>
          <w:szCs w:val="26"/>
          <w:lang w:val="uk-UA" w:eastAsia="en-US"/>
        </w:rPr>
        <w:t xml:space="preserve"> за галузі (сектори)</w:t>
      </w:r>
      <w:r w:rsidR="000A43A4">
        <w:rPr>
          <w:rFonts w:eastAsiaTheme="minorHAnsi"/>
          <w:sz w:val="26"/>
          <w:szCs w:val="26"/>
          <w:lang w:val="uk-UA" w:eastAsia="en-US"/>
        </w:rPr>
        <w:t xml:space="preserve"> </w:t>
      </w:r>
      <w:r w:rsidR="00CC0E90">
        <w:rPr>
          <w:rFonts w:eastAsiaTheme="minorHAnsi"/>
          <w:sz w:val="26"/>
          <w:szCs w:val="26"/>
          <w:lang w:val="uk-UA" w:eastAsia="en-US"/>
        </w:rPr>
        <w:t xml:space="preserve">для здійснення публічного інвестування  </w:t>
      </w:r>
    </w:p>
    <w:p w14:paraId="44048936" w14:textId="77777777" w:rsidR="005848DD" w:rsidRPr="001403BF" w:rsidRDefault="005848DD" w:rsidP="00EF244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7D10BAA6" w14:textId="47592334" w:rsidR="00D11E47" w:rsidRPr="001403BF" w:rsidRDefault="00CC0E90" w:rsidP="005B3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З метою забезпечення проведення галузе</w:t>
      </w:r>
      <w:r w:rsidR="00195F97">
        <w:rPr>
          <w:rFonts w:eastAsiaTheme="minorHAnsi"/>
          <w:sz w:val="26"/>
          <w:szCs w:val="26"/>
          <w:lang w:val="uk-UA" w:eastAsia="en-US"/>
        </w:rPr>
        <w:t>вої</w:t>
      </w:r>
      <w:r>
        <w:rPr>
          <w:rFonts w:eastAsiaTheme="minorHAnsi"/>
          <w:sz w:val="26"/>
          <w:szCs w:val="26"/>
          <w:lang w:val="uk-UA" w:eastAsia="en-US"/>
        </w:rPr>
        <w:t xml:space="preserve"> (секторальної) оцінки, експертної оцінки публічних інвестиційних </w:t>
      </w:r>
      <w:proofErr w:type="spellStart"/>
      <w:r>
        <w:rPr>
          <w:rFonts w:eastAsiaTheme="minorHAnsi"/>
          <w:sz w:val="26"/>
          <w:szCs w:val="26"/>
          <w:lang w:val="uk-UA" w:eastAsia="en-US"/>
        </w:rPr>
        <w:t>проєктів</w:t>
      </w:r>
      <w:proofErr w:type="spellEnd"/>
      <w:r>
        <w:rPr>
          <w:rFonts w:eastAsiaTheme="minorHAnsi"/>
          <w:sz w:val="26"/>
          <w:szCs w:val="26"/>
          <w:lang w:val="uk-UA" w:eastAsia="en-US"/>
        </w:rPr>
        <w:t xml:space="preserve">, формування їх висновків та галузевого (секторального) </w:t>
      </w:r>
      <w:proofErr w:type="spellStart"/>
      <w:r>
        <w:rPr>
          <w:rFonts w:eastAsiaTheme="minorHAnsi"/>
          <w:sz w:val="26"/>
          <w:szCs w:val="26"/>
          <w:lang w:val="uk-UA" w:eastAsia="en-US"/>
        </w:rPr>
        <w:t>проєктного</w:t>
      </w:r>
      <w:proofErr w:type="spellEnd"/>
      <w:r>
        <w:rPr>
          <w:rFonts w:eastAsiaTheme="minorHAnsi"/>
          <w:sz w:val="26"/>
          <w:szCs w:val="26"/>
          <w:lang w:val="uk-UA" w:eastAsia="en-US"/>
        </w:rPr>
        <w:t xml:space="preserve"> портфеля й єдиного </w:t>
      </w:r>
      <w:proofErr w:type="spellStart"/>
      <w:r>
        <w:rPr>
          <w:rFonts w:eastAsiaTheme="minorHAnsi"/>
          <w:sz w:val="26"/>
          <w:szCs w:val="26"/>
          <w:lang w:val="uk-UA" w:eastAsia="en-US"/>
        </w:rPr>
        <w:t>проєктного</w:t>
      </w:r>
      <w:proofErr w:type="spellEnd"/>
      <w:r>
        <w:rPr>
          <w:rFonts w:eastAsiaTheme="minorHAnsi"/>
          <w:sz w:val="26"/>
          <w:szCs w:val="26"/>
          <w:lang w:val="uk-UA" w:eastAsia="en-US"/>
        </w:rPr>
        <w:t xml:space="preserve"> портфеля публічних інвестицій </w:t>
      </w:r>
      <w:r w:rsidRPr="00CC0E90">
        <w:rPr>
          <w:rFonts w:eastAsiaTheme="minorHAnsi"/>
          <w:sz w:val="26"/>
          <w:szCs w:val="26"/>
          <w:lang w:val="uk-UA" w:eastAsia="en-US"/>
        </w:rPr>
        <w:t>Святогірської міської територіальної громади</w:t>
      </w:r>
      <w:r>
        <w:rPr>
          <w:rFonts w:eastAsiaTheme="minorHAnsi"/>
          <w:sz w:val="26"/>
          <w:szCs w:val="26"/>
          <w:lang w:val="uk-UA" w:eastAsia="en-US"/>
        </w:rPr>
        <w:t xml:space="preserve">, відповідно </w:t>
      </w:r>
      <w:r w:rsidR="00195F97">
        <w:rPr>
          <w:rFonts w:eastAsiaTheme="minorHAnsi"/>
          <w:sz w:val="26"/>
          <w:szCs w:val="26"/>
          <w:lang w:val="uk-UA" w:eastAsia="en-US"/>
        </w:rPr>
        <w:t xml:space="preserve">до </w:t>
      </w:r>
      <w:r>
        <w:rPr>
          <w:rFonts w:eastAsiaTheme="minorHAnsi"/>
          <w:sz w:val="26"/>
          <w:szCs w:val="26"/>
          <w:lang w:val="uk-UA" w:eastAsia="en-US"/>
        </w:rPr>
        <w:t xml:space="preserve">статті </w:t>
      </w:r>
      <w:r w:rsidRPr="00CC0E90">
        <w:rPr>
          <w:rFonts w:eastAsiaTheme="minorHAnsi"/>
          <w:sz w:val="26"/>
          <w:szCs w:val="26"/>
          <w:lang w:val="uk-UA" w:eastAsia="en-US"/>
        </w:rPr>
        <w:t>75</w:t>
      </w:r>
      <w:r w:rsidRPr="00CC0E90">
        <w:rPr>
          <w:rFonts w:eastAsiaTheme="minorHAnsi"/>
          <w:sz w:val="26"/>
          <w:szCs w:val="26"/>
          <w:vertAlign w:val="superscript"/>
          <w:lang w:val="uk-UA" w:eastAsia="en-US"/>
        </w:rPr>
        <w:t>2</w:t>
      </w:r>
      <w:r w:rsidRPr="00CC0E90">
        <w:rPr>
          <w:rFonts w:eastAsiaTheme="minorHAnsi"/>
          <w:sz w:val="26"/>
          <w:szCs w:val="26"/>
          <w:lang w:val="uk-UA" w:eastAsia="en-US"/>
        </w:rPr>
        <w:t xml:space="preserve"> Бюджетного Кодексу України</w:t>
      </w:r>
      <w:r>
        <w:rPr>
          <w:rFonts w:eastAsiaTheme="minorHAnsi"/>
          <w:sz w:val="26"/>
          <w:szCs w:val="26"/>
          <w:lang w:val="uk-UA" w:eastAsia="en-US"/>
        </w:rPr>
        <w:t xml:space="preserve">, </w:t>
      </w:r>
      <w:r w:rsidR="00195F97">
        <w:rPr>
          <w:rFonts w:eastAsiaTheme="minorHAnsi"/>
          <w:sz w:val="26"/>
          <w:szCs w:val="26"/>
          <w:lang w:val="uk-UA" w:eastAsia="en-US"/>
        </w:rPr>
        <w:t>П</w:t>
      </w:r>
      <w:r w:rsidRPr="00CC0E90">
        <w:rPr>
          <w:rFonts w:eastAsiaTheme="minorHAnsi"/>
          <w:sz w:val="26"/>
          <w:szCs w:val="26"/>
          <w:lang w:val="uk-UA" w:eastAsia="en-US"/>
        </w:rPr>
        <w:t>останов Кабінету Міністрів України</w:t>
      </w:r>
      <w:r w:rsidRPr="00CC0E90">
        <w:rPr>
          <w:lang w:val="uk-UA"/>
        </w:rPr>
        <w:t xml:space="preserve"> </w:t>
      </w:r>
      <w:r w:rsidRPr="00CC0E90">
        <w:rPr>
          <w:rFonts w:eastAsiaTheme="minorHAnsi"/>
          <w:sz w:val="26"/>
          <w:szCs w:val="26"/>
          <w:lang w:val="uk-UA" w:eastAsia="en-US"/>
        </w:rPr>
        <w:t>від 28 лютого 2025 року №294 «Про затвердження Порядку розроблення та моніторингу реалізації середньострокового плану пріоритетних публічних інвестицій держави»</w:t>
      </w:r>
      <w:r>
        <w:rPr>
          <w:rFonts w:eastAsiaTheme="minorHAnsi"/>
          <w:sz w:val="26"/>
          <w:szCs w:val="26"/>
          <w:lang w:val="uk-UA" w:eastAsia="en-US"/>
        </w:rPr>
        <w:t>, № 527 «</w:t>
      </w:r>
      <w:r w:rsidRPr="00CC0E90">
        <w:rPr>
          <w:rFonts w:eastAsiaTheme="minorHAnsi"/>
          <w:sz w:val="26"/>
          <w:szCs w:val="26"/>
          <w:lang w:val="uk-UA" w:eastAsia="en-US"/>
        </w:rPr>
        <w:t>Деякі питання управління публічними інвестиціями</w:t>
      </w:r>
      <w:r>
        <w:rPr>
          <w:rFonts w:eastAsiaTheme="minorHAnsi"/>
          <w:sz w:val="26"/>
          <w:szCs w:val="26"/>
          <w:lang w:val="uk-UA" w:eastAsia="en-US"/>
        </w:rPr>
        <w:t xml:space="preserve">», 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керуючись</w:t>
      </w:r>
      <w:r w:rsidR="00195F97" w:rsidRPr="00195F97">
        <w:rPr>
          <w:rFonts w:eastAsiaTheme="minorHAnsi"/>
          <w:sz w:val="26"/>
          <w:szCs w:val="26"/>
          <w:lang w:val="uk-UA" w:eastAsia="en-US"/>
        </w:rPr>
        <w:t xml:space="preserve">  Закон</w:t>
      </w:r>
      <w:r w:rsidR="00195F97">
        <w:rPr>
          <w:rFonts w:eastAsiaTheme="minorHAnsi"/>
          <w:sz w:val="26"/>
          <w:szCs w:val="26"/>
          <w:lang w:val="uk-UA" w:eastAsia="en-US"/>
        </w:rPr>
        <w:t>ом</w:t>
      </w:r>
      <w:r w:rsidR="00195F97" w:rsidRPr="00195F97">
        <w:rPr>
          <w:rFonts w:eastAsiaTheme="minorHAnsi"/>
          <w:sz w:val="26"/>
          <w:szCs w:val="26"/>
          <w:lang w:val="uk-UA" w:eastAsia="en-US"/>
        </w:rPr>
        <w:t xml:space="preserve"> України «Про місцеве самоврядування в Україні»</w:t>
      </w:r>
      <w:r w:rsidR="00195F97">
        <w:rPr>
          <w:rFonts w:eastAsiaTheme="minorHAnsi"/>
          <w:sz w:val="26"/>
          <w:szCs w:val="26"/>
          <w:lang w:val="uk-UA" w:eastAsia="en-US"/>
        </w:rPr>
        <w:t>,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9430B7" w:rsidRPr="001403BF">
        <w:rPr>
          <w:rFonts w:eastAsiaTheme="minorHAnsi"/>
          <w:sz w:val="26"/>
          <w:szCs w:val="26"/>
          <w:lang w:val="uk-UA" w:eastAsia="en-US"/>
        </w:rPr>
        <w:t>постановою Верховної Ради України від 30 серпня 2022</w:t>
      </w:r>
      <w:r w:rsidR="005F3BFA" w:rsidRPr="001403B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="009E7085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9430B7" w:rsidRPr="001403BF">
        <w:rPr>
          <w:rFonts w:eastAsiaTheme="minorHAnsi"/>
          <w:sz w:val="26"/>
          <w:szCs w:val="26"/>
          <w:lang w:val="uk-UA" w:eastAsia="en-US"/>
        </w:rPr>
        <w:t xml:space="preserve">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</w:t>
      </w:r>
      <w:r w:rsidR="00D01D66" w:rsidRPr="001403BF">
        <w:rPr>
          <w:rFonts w:eastAsiaTheme="minorHAnsi"/>
          <w:sz w:val="26"/>
          <w:szCs w:val="26"/>
          <w:lang w:val="uk-UA" w:eastAsia="en-US"/>
        </w:rPr>
        <w:t xml:space="preserve">з метою ефективного використання бюджетних коштів та формування єдиного </w:t>
      </w:r>
      <w:proofErr w:type="spellStart"/>
      <w:r w:rsidR="00D01D66" w:rsidRPr="001403BF">
        <w:rPr>
          <w:rFonts w:eastAsiaTheme="minorHAnsi"/>
          <w:sz w:val="26"/>
          <w:szCs w:val="26"/>
          <w:lang w:val="uk-UA" w:eastAsia="en-US"/>
        </w:rPr>
        <w:t>проєктного</w:t>
      </w:r>
      <w:proofErr w:type="spellEnd"/>
      <w:r w:rsidR="00D01D66" w:rsidRPr="001403BF">
        <w:rPr>
          <w:rFonts w:eastAsiaTheme="minorHAnsi"/>
          <w:sz w:val="26"/>
          <w:szCs w:val="26"/>
          <w:lang w:val="uk-UA" w:eastAsia="en-US"/>
        </w:rPr>
        <w:t xml:space="preserve"> портфелю публічних інвестицій Святогірської міської територіальної громади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,</w:t>
      </w:r>
    </w:p>
    <w:p w14:paraId="05D570F0" w14:textId="77777777" w:rsidR="00D11E47" w:rsidRPr="001403BF" w:rsidRDefault="00D11E47" w:rsidP="00836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685A59C3" w14:textId="49155C47" w:rsidR="00BB2B1B" w:rsidRPr="001403BF" w:rsidRDefault="00F82CA4" w:rsidP="00EF2447">
      <w:pPr>
        <w:jc w:val="both"/>
        <w:rPr>
          <w:b/>
          <w:sz w:val="26"/>
          <w:szCs w:val="26"/>
          <w:lang w:val="uk-UA"/>
        </w:rPr>
      </w:pPr>
      <w:r w:rsidRPr="001403BF">
        <w:rPr>
          <w:b/>
          <w:sz w:val="26"/>
          <w:szCs w:val="26"/>
          <w:lang w:val="uk-UA"/>
        </w:rPr>
        <w:t>ЗОБОВ`ЯЗУЮ</w:t>
      </w:r>
      <w:r w:rsidR="00FD2051" w:rsidRPr="001403BF">
        <w:rPr>
          <w:b/>
          <w:sz w:val="26"/>
          <w:szCs w:val="26"/>
          <w:lang w:val="uk-UA"/>
        </w:rPr>
        <w:t>:</w:t>
      </w:r>
    </w:p>
    <w:p w14:paraId="6D327EFB" w14:textId="77777777" w:rsidR="00FD2051" w:rsidRPr="001403BF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453E47AA" w14:textId="7F49F3BF" w:rsidR="00DA17D0" w:rsidRPr="00204134" w:rsidRDefault="0027219A" w:rsidP="000B4453">
      <w:pPr>
        <w:pStyle w:val="a7"/>
        <w:numPr>
          <w:ilvl w:val="0"/>
          <w:numId w:val="1"/>
        </w:numPr>
        <w:tabs>
          <w:tab w:val="left" w:pos="3346"/>
        </w:tabs>
        <w:ind w:left="284" w:hanging="283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 xml:space="preserve">Визначити </w:t>
      </w:r>
      <w:r w:rsidR="00D637FA" w:rsidRPr="00204134">
        <w:rPr>
          <w:rFonts w:eastAsiaTheme="minorHAnsi"/>
          <w:sz w:val="26"/>
          <w:szCs w:val="26"/>
          <w:lang w:val="uk-UA" w:eastAsia="en-US"/>
        </w:rPr>
        <w:t>структурн</w:t>
      </w:r>
      <w:r w:rsidR="00A42116" w:rsidRPr="00204134">
        <w:rPr>
          <w:rFonts w:eastAsiaTheme="minorHAnsi"/>
          <w:sz w:val="26"/>
          <w:szCs w:val="26"/>
          <w:lang w:val="uk-UA" w:eastAsia="en-US"/>
        </w:rPr>
        <w:t>і</w:t>
      </w:r>
      <w:r w:rsidR="00D637FA" w:rsidRPr="00204134">
        <w:rPr>
          <w:rFonts w:eastAsiaTheme="minorHAnsi"/>
          <w:sz w:val="26"/>
          <w:szCs w:val="26"/>
          <w:lang w:val="uk-UA" w:eastAsia="en-US"/>
        </w:rPr>
        <w:t xml:space="preserve"> підрозділ</w:t>
      </w:r>
      <w:r w:rsidR="00A42116" w:rsidRPr="00204134">
        <w:rPr>
          <w:rFonts w:eastAsiaTheme="minorHAnsi"/>
          <w:sz w:val="26"/>
          <w:szCs w:val="26"/>
          <w:lang w:val="uk-UA" w:eastAsia="en-US"/>
        </w:rPr>
        <w:t>и</w:t>
      </w:r>
      <w:r w:rsidR="00D637FA" w:rsidRPr="00204134">
        <w:rPr>
          <w:rFonts w:eastAsiaTheme="minorHAnsi"/>
          <w:sz w:val="26"/>
          <w:szCs w:val="26"/>
          <w:lang w:val="uk-UA" w:eastAsia="en-US"/>
        </w:rPr>
        <w:t xml:space="preserve"> виконавчих органів Святогірської міської ради </w:t>
      </w:r>
      <w:r w:rsidR="000B4453" w:rsidRPr="00204134">
        <w:rPr>
          <w:rFonts w:eastAsiaTheme="minorHAnsi"/>
          <w:sz w:val="26"/>
          <w:szCs w:val="26"/>
          <w:lang w:val="uk-UA" w:eastAsia="en-US"/>
        </w:rPr>
        <w:t xml:space="preserve">Краматорського району Донецької області </w:t>
      </w:r>
      <w:r w:rsidR="00CC0E90" w:rsidRPr="00204134">
        <w:rPr>
          <w:rFonts w:eastAsiaTheme="minorHAnsi"/>
          <w:sz w:val="26"/>
          <w:szCs w:val="26"/>
          <w:lang w:val="uk-UA" w:eastAsia="en-US"/>
        </w:rPr>
        <w:t>відповідальними за галузі (сектори) для здійснення публічного інвестування</w:t>
      </w:r>
      <w:r w:rsidR="000B4453" w:rsidRPr="00204134">
        <w:rPr>
          <w:rFonts w:eastAsiaTheme="minorHAnsi"/>
          <w:sz w:val="26"/>
          <w:szCs w:val="26"/>
          <w:lang w:val="uk-UA" w:eastAsia="en-US"/>
        </w:rPr>
        <w:t xml:space="preserve"> </w:t>
      </w:r>
      <w:r w:rsidR="00D637FA" w:rsidRPr="00204134">
        <w:rPr>
          <w:rFonts w:eastAsiaTheme="minorHAnsi"/>
          <w:sz w:val="26"/>
          <w:szCs w:val="26"/>
          <w:lang w:val="uk-UA" w:eastAsia="en-US"/>
        </w:rPr>
        <w:t>відповідно до</w:t>
      </w:r>
      <w:r w:rsidR="002C20D4" w:rsidRPr="00204134">
        <w:rPr>
          <w:rFonts w:eastAsiaTheme="minorHAnsi"/>
          <w:sz w:val="26"/>
          <w:szCs w:val="26"/>
          <w:lang w:val="uk-UA" w:eastAsia="en-US"/>
        </w:rPr>
        <w:t xml:space="preserve"> додатк</w:t>
      </w:r>
      <w:r w:rsidR="00D637FA" w:rsidRPr="00204134">
        <w:rPr>
          <w:rFonts w:eastAsiaTheme="minorHAnsi"/>
          <w:sz w:val="26"/>
          <w:szCs w:val="26"/>
          <w:lang w:val="uk-UA" w:eastAsia="en-US"/>
        </w:rPr>
        <w:t>а</w:t>
      </w:r>
      <w:r w:rsidR="000B4453" w:rsidRPr="00204134">
        <w:rPr>
          <w:rFonts w:eastAsiaTheme="minorHAnsi"/>
          <w:sz w:val="26"/>
          <w:szCs w:val="26"/>
          <w:lang w:val="uk-UA" w:eastAsia="en-US"/>
        </w:rPr>
        <w:t xml:space="preserve"> (додається)</w:t>
      </w:r>
      <w:r w:rsidR="002C20D4" w:rsidRPr="00204134">
        <w:rPr>
          <w:rFonts w:eastAsiaTheme="minorHAnsi"/>
          <w:sz w:val="26"/>
          <w:szCs w:val="26"/>
          <w:lang w:val="uk-UA" w:eastAsia="en-US"/>
        </w:rPr>
        <w:t>.</w:t>
      </w:r>
    </w:p>
    <w:p w14:paraId="484C3D05" w14:textId="3B2D2820" w:rsidR="0027219A" w:rsidRPr="00204134" w:rsidRDefault="0027219A" w:rsidP="00DA17D0">
      <w:pPr>
        <w:pStyle w:val="a7"/>
        <w:numPr>
          <w:ilvl w:val="0"/>
          <w:numId w:val="1"/>
        </w:numPr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204134">
        <w:rPr>
          <w:rFonts w:eastAsiaTheme="minorHAnsi"/>
          <w:sz w:val="26"/>
          <w:szCs w:val="26"/>
          <w:lang w:val="uk-UA" w:eastAsia="en-US"/>
        </w:rPr>
        <w:t xml:space="preserve">Формування висновків щодо результатів галузевої (секторальної) оцінки, експертної оцінки та галузевого (секторального) проектного портфеля й єдиного проектного портфеля публічних інвестицій Святогірської міської територіальної громади здійснювати з використанням програмних засобів Єдиної інформаційної системи управління публічними інвестиційними </w:t>
      </w:r>
      <w:proofErr w:type="spellStart"/>
      <w:r w:rsidRPr="00204134">
        <w:rPr>
          <w:rFonts w:eastAsiaTheme="minorHAnsi"/>
          <w:sz w:val="26"/>
          <w:szCs w:val="26"/>
          <w:lang w:val="uk-UA" w:eastAsia="en-US"/>
        </w:rPr>
        <w:t>проєктами</w:t>
      </w:r>
      <w:proofErr w:type="spellEnd"/>
      <w:r w:rsidRPr="00204134">
        <w:rPr>
          <w:rFonts w:eastAsiaTheme="minorHAnsi"/>
          <w:sz w:val="26"/>
          <w:szCs w:val="26"/>
          <w:lang w:val="uk-UA" w:eastAsia="en-US"/>
        </w:rPr>
        <w:t xml:space="preserve"> відповідно до Постанови Кабінету Міністрів України від 28 лютого 2025 року №527 «Деякі питання управління публічними інвестиціями».</w:t>
      </w:r>
    </w:p>
    <w:p w14:paraId="4E69187C" w14:textId="12F03E0C" w:rsidR="0027219A" w:rsidRDefault="00D637FA" w:rsidP="0027219A">
      <w:pPr>
        <w:pStyle w:val="a7"/>
        <w:numPr>
          <w:ilvl w:val="0"/>
          <w:numId w:val="1"/>
        </w:numPr>
        <w:tabs>
          <w:tab w:val="left" w:pos="3346"/>
        </w:tabs>
        <w:ind w:left="284" w:hanging="284"/>
        <w:jc w:val="both"/>
        <w:rPr>
          <w:rFonts w:eastAsiaTheme="minorHAnsi"/>
          <w:sz w:val="26"/>
          <w:szCs w:val="26"/>
          <w:lang w:val="uk-UA" w:eastAsia="en-US"/>
        </w:rPr>
      </w:pPr>
      <w:r w:rsidRPr="00204134">
        <w:rPr>
          <w:rFonts w:eastAsiaTheme="minorHAnsi"/>
          <w:sz w:val="26"/>
          <w:szCs w:val="26"/>
          <w:lang w:val="uk-UA" w:eastAsia="en-US"/>
        </w:rPr>
        <w:lastRenderedPageBreak/>
        <w:t xml:space="preserve">Структурним підрозділам виконавчих органів </w:t>
      </w:r>
      <w:r w:rsidR="0027219A" w:rsidRPr="00204134">
        <w:rPr>
          <w:rFonts w:eastAsiaTheme="minorHAnsi"/>
          <w:sz w:val="26"/>
          <w:szCs w:val="26"/>
          <w:lang w:val="uk-UA" w:eastAsia="en-US"/>
        </w:rPr>
        <w:t>Святогірської міської ради, відповідальним за галузі (сектори) для</w:t>
      </w:r>
      <w:r w:rsidR="0027219A" w:rsidRPr="0027219A">
        <w:rPr>
          <w:rFonts w:eastAsiaTheme="minorHAnsi"/>
          <w:sz w:val="26"/>
          <w:szCs w:val="26"/>
          <w:lang w:val="uk-UA" w:eastAsia="en-US"/>
        </w:rPr>
        <w:t xml:space="preserve"> здійснення публічного інвестування:</w:t>
      </w:r>
    </w:p>
    <w:p w14:paraId="68680A85" w14:textId="1A1515BD" w:rsidR="0027219A" w:rsidRPr="0027219A" w:rsidRDefault="0027219A" w:rsidP="0027219A">
      <w:pPr>
        <w:pStyle w:val="a7"/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 xml:space="preserve">3.1 забезпечувати формування галузевого (секторального) проектного портфеля публічних інвестицій </w:t>
      </w:r>
      <w:r>
        <w:rPr>
          <w:rFonts w:eastAsiaTheme="minorHAnsi"/>
          <w:sz w:val="26"/>
          <w:szCs w:val="26"/>
          <w:lang w:val="uk-UA" w:eastAsia="en-US"/>
        </w:rPr>
        <w:t>Святогірської</w:t>
      </w:r>
      <w:r w:rsidRPr="0027219A">
        <w:rPr>
          <w:rFonts w:eastAsiaTheme="minorHAnsi"/>
          <w:sz w:val="26"/>
          <w:szCs w:val="26"/>
          <w:lang w:val="uk-UA" w:eastAsia="en-US"/>
        </w:rPr>
        <w:t xml:space="preserve"> міської територіальної громади;</w:t>
      </w:r>
    </w:p>
    <w:p w14:paraId="520EBD9F" w14:textId="4BDD68C5" w:rsidR="0027219A" w:rsidRDefault="0027219A" w:rsidP="0027219A">
      <w:pPr>
        <w:pStyle w:val="a7"/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>3.2 призначити уповноважену особу на виконання функцій з управління публічними інвестиціями у відповідній галузі.</w:t>
      </w:r>
    </w:p>
    <w:p w14:paraId="080926BC" w14:textId="151A5EA6" w:rsidR="0027219A" w:rsidRDefault="0027219A" w:rsidP="0027219A">
      <w:pPr>
        <w:pStyle w:val="a7"/>
        <w:tabs>
          <w:tab w:val="left" w:pos="3346"/>
        </w:tabs>
        <w:ind w:left="-142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4.  Визначити:</w:t>
      </w:r>
    </w:p>
    <w:p w14:paraId="4CFBC677" w14:textId="4B4FC7ED" w:rsidR="0027219A" w:rsidRPr="0027219A" w:rsidRDefault="0027219A" w:rsidP="0027219A">
      <w:pPr>
        <w:pStyle w:val="a7"/>
        <w:tabs>
          <w:tab w:val="left" w:pos="3346"/>
        </w:tabs>
        <w:ind w:left="142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 xml:space="preserve">4.1 відповідальним за формування загального висновку щодо результатів експертної оцінки та єдиного проектного портфеля публічних інвестицій </w:t>
      </w:r>
      <w:r>
        <w:rPr>
          <w:rFonts w:eastAsiaTheme="minorHAnsi"/>
          <w:sz w:val="26"/>
          <w:szCs w:val="26"/>
          <w:lang w:val="uk-UA" w:eastAsia="en-US"/>
        </w:rPr>
        <w:t>Святогірської</w:t>
      </w:r>
      <w:r w:rsidRPr="0027219A">
        <w:rPr>
          <w:rFonts w:eastAsiaTheme="minorHAnsi"/>
          <w:sz w:val="26"/>
          <w:szCs w:val="26"/>
          <w:lang w:val="uk-UA" w:eastAsia="en-US"/>
        </w:rPr>
        <w:t xml:space="preserve"> міської територіальної громади – відділ економічного</w:t>
      </w:r>
      <w:r>
        <w:rPr>
          <w:rFonts w:eastAsiaTheme="minorHAnsi"/>
          <w:sz w:val="26"/>
          <w:szCs w:val="26"/>
          <w:lang w:val="uk-UA" w:eastAsia="en-US"/>
        </w:rPr>
        <w:t xml:space="preserve"> </w:t>
      </w:r>
      <w:r w:rsidRPr="0027219A">
        <w:rPr>
          <w:rFonts w:eastAsiaTheme="minorHAnsi"/>
          <w:sz w:val="26"/>
          <w:szCs w:val="26"/>
          <w:lang w:val="uk-UA" w:eastAsia="en-US"/>
        </w:rPr>
        <w:t>розвитку, торгівлі та інвестицій Святогірської міської ради;</w:t>
      </w:r>
    </w:p>
    <w:p w14:paraId="2FADD1AF" w14:textId="59D76DE6" w:rsidR="0027219A" w:rsidRDefault="0027219A" w:rsidP="0027219A">
      <w:pPr>
        <w:pStyle w:val="a7"/>
        <w:tabs>
          <w:tab w:val="left" w:pos="3346"/>
        </w:tabs>
        <w:ind w:left="142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 xml:space="preserve">4.2 уповноваженою особою на виконання функцій з управління публічними інвестиціями </w:t>
      </w:r>
      <w:r>
        <w:rPr>
          <w:rFonts w:eastAsiaTheme="minorHAnsi"/>
          <w:sz w:val="26"/>
          <w:szCs w:val="26"/>
          <w:lang w:val="uk-UA" w:eastAsia="en-US"/>
        </w:rPr>
        <w:t>Святогірської</w:t>
      </w:r>
      <w:r w:rsidRPr="0027219A">
        <w:rPr>
          <w:rFonts w:eastAsiaTheme="minorHAnsi"/>
          <w:sz w:val="26"/>
          <w:szCs w:val="26"/>
          <w:lang w:val="uk-UA" w:eastAsia="en-US"/>
        </w:rPr>
        <w:t xml:space="preserve"> міської територіальної громади – </w:t>
      </w:r>
      <w:r>
        <w:rPr>
          <w:rFonts w:eastAsiaTheme="minorHAnsi"/>
          <w:sz w:val="26"/>
          <w:szCs w:val="26"/>
          <w:lang w:val="uk-UA" w:eastAsia="en-US"/>
        </w:rPr>
        <w:t xml:space="preserve">Н. </w:t>
      </w:r>
      <w:proofErr w:type="spellStart"/>
      <w:r>
        <w:rPr>
          <w:rFonts w:eastAsiaTheme="minorHAnsi"/>
          <w:sz w:val="26"/>
          <w:szCs w:val="26"/>
          <w:lang w:val="uk-UA" w:eastAsia="en-US"/>
        </w:rPr>
        <w:t>Вугальтер</w:t>
      </w:r>
      <w:proofErr w:type="spellEnd"/>
      <w:r w:rsidRPr="0027219A">
        <w:rPr>
          <w:rFonts w:eastAsiaTheme="minorHAnsi"/>
          <w:sz w:val="26"/>
          <w:szCs w:val="26"/>
          <w:lang w:val="uk-UA" w:eastAsia="en-US"/>
        </w:rPr>
        <w:t xml:space="preserve">, </w:t>
      </w:r>
      <w:r w:rsidR="00D637FA">
        <w:rPr>
          <w:rFonts w:eastAsiaTheme="minorHAnsi"/>
          <w:sz w:val="26"/>
          <w:szCs w:val="26"/>
          <w:lang w:val="uk-UA" w:eastAsia="en-US"/>
        </w:rPr>
        <w:t xml:space="preserve">в.о. </w:t>
      </w:r>
      <w:r w:rsidRPr="0027219A">
        <w:rPr>
          <w:rFonts w:eastAsiaTheme="minorHAnsi"/>
          <w:sz w:val="26"/>
          <w:szCs w:val="26"/>
          <w:lang w:val="uk-UA" w:eastAsia="en-US"/>
        </w:rPr>
        <w:t>начальника відділ економічного</w:t>
      </w:r>
      <w:r>
        <w:rPr>
          <w:rFonts w:eastAsiaTheme="minorHAnsi"/>
          <w:sz w:val="26"/>
          <w:szCs w:val="26"/>
          <w:lang w:val="uk-UA" w:eastAsia="en-US"/>
        </w:rPr>
        <w:t xml:space="preserve"> </w:t>
      </w:r>
      <w:r w:rsidRPr="0027219A">
        <w:rPr>
          <w:rFonts w:eastAsiaTheme="minorHAnsi"/>
          <w:sz w:val="26"/>
          <w:szCs w:val="26"/>
          <w:lang w:val="uk-UA" w:eastAsia="en-US"/>
        </w:rPr>
        <w:t>розвитку, торгівлі та інвестицій Святогірської міської ради.</w:t>
      </w:r>
    </w:p>
    <w:p w14:paraId="774B80ED" w14:textId="3177E509" w:rsidR="000C454A" w:rsidRPr="0027219A" w:rsidRDefault="002C20D4" w:rsidP="0027219A">
      <w:pPr>
        <w:pStyle w:val="a7"/>
        <w:numPr>
          <w:ilvl w:val="0"/>
          <w:numId w:val="2"/>
        </w:numPr>
        <w:tabs>
          <w:tab w:val="left" w:pos="3346"/>
        </w:tabs>
        <w:ind w:left="142" w:hanging="284"/>
        <w:jc w:val="both"/>
        <w:rPr>
          <w:rFonts w:eastAsiaTheme="minorHAnsi"/>
          <w:sz w:val="26"/>
          <w:szCs w:val="26"/>
          <w:lang w:val="uk-UA" w:eastAsia="en-US"/>
        </w:rPr>
      </w:pPr>
      <w:r w:rsidRPr="0027219A">
        <w:rPr>
          <w:rFonts w:eastAsiaTheme="minorHAnsi"/>
          <w:sz w:val="26"/>
          <w:szCs w:val="26"/>
          <w:lang w:val="uk-UA" w:eastAsia="en-US"/>
        </w:rPr>
        <w:t xml:space="preserve">Контроль за виконанням </w:t>
      </w:r>
      <w:r w:rsidR="000B4453" w:rsidRPr="0027219A">
        <w:rPr>
          <w:rFonts w:eastAsiaTheme="minorHAnsi"/>
          <w:sz w:val="26"/>
          <w:szCs w:val="26"/>
          <w:lang w:val="uk-UA" w:eastAsia="en-US"/>
        </w:rPr>
        <w:t>розпорядження</w:t>
      </w:r>
      <w:r w:rsidRPr="0027219A">
        <w:rPr>
          <w:rFonts w:eastAsiaTheme="minorHAnsi"/>
          <w:sz w:val="26"/>
          <w:szCs w:val="26"/>
          <w:lang w:val="uk-UA" w:eastAsia="en-US"/>
        </w:rPr>
        <w:t xml:space="preserve"> залишаю за собою.</w:t>
      </w:r>
    </w:p>
    <w:p w14:paraId="269E0367" w14:textId="77777777" w:rsidR="00BD7771" w:rsidRPr="001403BF" w:rsidRDefault="00BD777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4072F8C8" w14:textId="77777777" w:rsidR="0027219A" w:rsidRDefault="0027219A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71D287B" w14:textId="77777777" w:rsidR="0027219A" w:rsidRDefault="0027219A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6F55CD0" w14:textId="15BEE328" w:rsidR="00F6754C" w:rsidRPr="001403BF" w:rsidRDefault="00F6754C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Начальник Святогірської міської</w:t>
      </w:r>
    </w:p>
    <w:p w14:paraId="5DF65B99" w14:textId="77777777" w:rsidR="00762F37" w:rsidRPr="001403BF" w:rsidRDefault="00C73991" w:rsidP="009829DB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в</w:t>
      </w:r>
      <w:r w:rsidR="00F6754C" w:rsidRPr="001403BF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7414CA" w:rsidRPr="001403BF">
        <w:rPr>
          <w:sz w:val="26"/>
          <w:szCs w:val="26"/>
          <w:lang w:val="uk-UA"/>
        </w:rPr>
        <w:t xml:space="preserve">                 </w:t>
      </w:r>
      <w:r w:rsidRPr="001403BF">
        <w:rPr>
          <w:sz w:val="26"/>
          <w:szCs w:val="26"/>
          <w:lang w:val="uk-UA"/>
        </w:rPr>
        <w:t xml:space="preserve">  </w:t>
      </w:r>
      <w:r w:rsidR="00F6754C" w:rsidRPr="001403BF">
        <w:rPr>
          <w:sz w:val="26"/>
          <w:szCs w:val="26"/>
          <w:lang w:val="uk-UA"/>
        </w:rPr>
        <w:t xml:space="preserve">  Володимир РИБАЛКІН</w:t>
      </w:r>
    </w:p>
    <w:p w14:paraId="4F24D3B9" w14:textId="77777777" w:rsidR="003B7A6C" w:rsidRPr="001403BF" w:rsidRDefault="003B7A6C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2DB4390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0BBBF9B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DB28468" w14:textId="14A6E44F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61915435" w14:textId="1F586739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1D7CB3C0" w14:textId="54088F83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6776685C" w14:textId="448E6E1C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2722F619" w14:textId="0347F354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A4E939C" w14:textId="3381CD6C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15B27B7C" w14:textId="7B37EFF4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2BFD4E6A" w14:textId="2FB60C34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5FEFC9B" w14:textId="522DBEB8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0FB2744D" w14:textId="4C246771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2BA1401B" w14:textId="64250E6B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CA70B10" w14:textId="2F60701B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21B98910" w14:textId="65CBE8B4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AAB1C94" w14:textId="717435C6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123FEF3C" w14:textId="39C97F7A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022C4B62" w14:textId="78549CD4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611173FE" w14:textId="759BB54E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1876FF6" w14:textId="73DF2FAB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434A456" w14:textId="5318E936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DB79C26" w14:textId="07EE4E5A" w:rsidR="00D64F22" w:rsidRDefault="00D64F22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C407F93" w14:textId="316B230A" w:rsidR="00D64F22" w:rsidRDefault="00D64F22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62BFB0A" w14:textId="104AA89F" w:rsidR="00D64F22" w:rsidRDefault="00D64F22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1B338427" w14:textId="77777777" w:rsidR="00D64F22" w:rsidRDefault="00D64F22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1E86C5C8" w14:textId="335E5590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5053FDE" w14:textId="756FF738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636C1BCC" w14:textId="45735613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4B9DF21" w14:textId="77777777" w:rsidR="0027219A" w:rsidRDefault="0027219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48E8796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sectPr w:rsidR="005B3C2A" w:rsidSect="00740ADD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F993FF6"/>
    <w:multiLevelType w:val="hybridMultilevel"/>
    <w:tmpl w:val="14AEAA44"/>
    <w:lvl w:ilvl="0" w:tplc="36B2C62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0142"/>
    <w:rsid w:val="0002350C"/>
    <w:rsid w:val="000557CF"/>
    <w:rsid w:val="00067274"/>
    <w:rsid w:val="00074417"/>
    <w:rsid w:val="00075F30"/>
    <w:rsid w:val="00083E2F"/>
    <w:rsid w:val="000A43A4"/>
    <w:rsid w:val="000B337C"/>
    <w:rsid w:val="000B4453"/>
    <w:rsid w:val="000C454A"/>
    <w:rsid w:val="000E21AA"/>
    <w:rsid w:val="001403BF"/>
    <w:rsid w:val="0016190B"/>
    <w:rsid w:val="00172A35"/>
    <w:rsid w:val="0018111D"/>
    <w:rsid w:val="00181AA5"/>
    <w:rsid w:val="00185621"/>
    <w:rsid w:val="00195F97"/>
    <w:rsid w:val="001A092E"/>
    <w:rsid w:val="001B14EB"/>
    <w:rsid w:val="001B39B8"/>
    <w:rsid w:val="001C707A"/>
    <w:rsid w:val="001D11A3"/>
    <w:rsid w:val="00204134"/>
    <w:rsid w:val="00210068"/>
    <w:rsid w:val="00211C94"/>
    <w:rsid w:val="002266F9"/>
    <w:rsid w:val="002315B1"/>
    <w:rsid w:val="00241A3E"/>
    <w:rsid w:val="00245A04"/>
    <w:rsid w:val="0027219A"/>
    <w:rsid w:val="002C20D4"/>
    <w:rsid w:val="002D530B"/>
    <w:rsid w:val="002D6BF1"/>
    <w:rsid w:val="002E3B1E"/>
    <w:rsid w:val="002F3D00"/>
    <w:rsid w:val="00305B6E"/>
    <w:rsid w:val="0030653C"/>
    <w:rsid w:val="00316569"/>
    <w:rsid w:val="00320A41"/>
    <w:rsid w:val="00331BA8"/>
    <w:rsid w:val="003474C8"/>
    <w:rsid w:val="00347A37"/>
    <w:rsid w:val="00351D6D"/>
    <w:rsid w:val="00352C90"/>
    <w:rsid w:val="003620BC"/>
    <w:rsid w:val="00367578"/>
    <w:rsid w:val="00373554"/>
    <w:rsid w:val="0037522F"/>
    <w:rsid w:val="00382D87"/>
    <w:rsid w:val="003B7A6C"/>
    <w:rsid w:val="003E46B7"/>
    <w:rsid w:val="004042C7"/>
    <w:rsid w:val="00413333"/>
    <w:rsid w:val="00416194"/>
    <w:rsid w:val="004207DE"/>
    <w:rsid w:val="00441137"/>
    <w:rsid w:val="004B2CB2"/>
    <w:rsid w:val="004B43FD"/>
    <w:rsid w:val="004C3B70"/>
    <w:rsid w:val="00506F0C"/>
    <w:rsid w:val="005242D7"/>
    <w:rsid w:val="0054302F"/>
    <w:rsid w:val="00553E15"/>
    <w:rsid w:val="00563925"/>
    <w:rsid w:val="0056650D"/>
    <w:rsid w:val="00581E84"/>
    <w:rsid w:val="005848DD"/>
    <w:rsid w:val="00584B1A"/>
    <w:rsid w:val="00593FD4"/>
    <w:rsid w:val="005A089C"/>
    <w:rsid w:val="005B3C2A"/>
    <w:rsid w:val="005E0FFE"/>
    <w:rsid w:val="005F2B20"/>
    <w:rsid w:val="005F3BFA"/>
    <w:rsid w:val="005F5CCE"/>
    <w:rsid w:val="00604237"/>
    <w:rsid w:val="00612636"/>
    <w:rsid w:val="006136BA"/>
    <w:rsid w:val="006255AE"/>
    <w:rsid w:val="00667884"/>
    <w:rsid w:val="00680B0D"/>
    <w:rsid w:val="006A7B29"/>
    <w:rsid w:val="006B5FEC"/>
    <w:rsid w:val="00704567"/>
    <w:rsid w:val="00704BC1"/>
    <w:rsid w:val="00721760"/>
    <w:rsid w:val="00740ADD"/>
    <w:rsid w:val="007414CA"/>
    <w:rsid w:val="00744BCF"/>
    <w:rsid w:val="0076046E"/>
    <w:rsid w:val="00762F37"/>
    <w:rsid w:val="007631A3"/>
    <w:rsid w:val="007D4896"/>
    <w:rsid w:val="007E05B2"/>
    <w:rsid w:val="008019DF"/>
    <w:rsid w:val="0083620B"/>
    <w:rsid w:val="00846BA9"/>
    <w:rsid w:val="0085025E"/>
    <w:rsid w:val="00880454"/>
    <w:rsid w:val="008A4E4F"/>
    <w:rsid w:val="008A6F64"/>
    <w:rsid w:val="008D02E3"/>
    <w:rsid w:val="00933979"/>
    <w:rsid w:val="00934A43"/>
    <w:rsid w:val="009430B7"/>
    <w:rsid w:val="009468EE"/>
    <w:rsid w:val="009829DB"/>
    <w:rsid w:val="009D333E"/>
    <w:rsid w:val="009E7085"/>
    <w:rsid w:val="00A05738"/>
    <w:rsid w:val="00A216C5"/>
    <w:rsid w:val="00A23BDA"/>
    <w:rsid w:val="00A30AB6"/>
    <w:rsid w:val="00A34690"/>
    <w:rsid w:val="00A40699"/>
    <w:rsid w:val="00A42116"/>
    <w:rsid w:val="00A832B3"/>
    <w:rsid w:val="00A92307"/>
    <w:rsid w:val="00AB5EFA"/>
    <w:rsid w:val="00B24189"/>
    <w:rsid w:val="00B46096"/>
    <w:rsid w:val="00B712F4"/>
    <w:rsid w:val="00BA4771"/>
    <w:rsid w:val="00BB2B1B"/>
    <w:rsid w:val="00BD7771"/>
    <w:rsid w:val="00BF51CB"/>
    <w:rsid w:val="00C1251C"/>
    <w:rsid w:val="00C20CAB"/>
    <w:rsid w:val="00C2241C"/>
    <w:rsid w:val="00C2367D"/>
    <w:rsid w:val="00C55934"/>
    <w:rsid w:val="00C73991"/>
    <w:rsid w:val="00C92BB7"/>
    <w:rsid w:val="00C931A7"/>
    <w:rsid w:val="00C967E1"/>
    <w:rsid w:val="00CC0E90"/>
    <w:rsid w:val="00CE2EF4"/>
    <w:rsid w:val="00CE5EDF"/>
    <w:rsid w:val="00CF16C9"/>
    <w:rsid w:val="00CF2C94"/>
    <w:rsid w:val="00CF316C"/>
    <w:rsid w:val="00D01D66"/>
    <w:rsid w:val="00D11E47"/>
    <w:rsid w:val="00D3247B"/>
    <w:rsid w:val="00D41740"/>
    <w:rsid w:val="00D423FC"/>
    <w:rsid w:val="00D60915"/>
    <w:rsid w:val="00D60E46"/>
    <w:rsid w:val="00D637FA"/>
    <w:rsid w:val="00D64A0A"/>
    <w:rsid w:val="00D64F22"/>
    <w:rsid w:val="00D75577"/>
    <w:rsid w:val="00DA17D0"/>
    <w:rsid w:val="00DA49CB"/>
    <w:rsid w:val="00DB47D8"/>
    <w:rsid w:val="00DC1BD9"/>
    <w:rsid w:val="00DC3869"/>
    <w:rsid w:val="00DC3B13"/>
    <w:rsid w:val="00DD7476"/>
    <w:rsid w:val="00DE3E1A"/>
    <w:rsid w:val="00DF288A"/>
    <w:rsid w:val="00E027A8"/>
    <w:rsid w:val="00E069AD"/>
    <w:rsid w:val="00E234D2"/>
    <w:rsid w:val="00E237F4"/>
    <w:rsid w:val="00E27661"/>
    <w:rsid w:val="00E37BFD"/>
    <w:rsid w:val="00E54EC3"/>
    <w:rsid w:val="00E610A5"/>
    <w:rsid w:val="00E716E1"/>
    <w:rsid w:val="00E94445"/>
    <w:rsid w:val="00EA6C01"/>
    <w:rsid w:val="00EB20E0"/>
    <w:rsid w:val="00EC6141"/>
    <w:rsid w:val="00EC67C2"/>
    <w:rsid w:val="00ED714B"/>
    <w:rsid w:val="00EF2447"/>
    <w:rsid w:val="00F144E5"/>
    <w:rsid w:val="00F41D35"/>
    <w:rsid w:val="00F503F3"/>
    <w:rsid w:val="00F51C4A"/>
    <w:rsid w:val="00F6754C"/>
    <w:rsid w:val="00F70A97"/>
    <w:rsid w:val="00F74ABE"/>
    <w:rsid w:val="00F82CA4"/>
    <w:rsid w:val="00FC13EA"/>
    <w:rsid w:val="00FC16D1"/>
    <w:rsid w:val="00FD1B27"/>
    <w:rsid w:val="00FD2051"/>
    <w:rsid w:val="00FE351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E3F4"/>
  <w15:docId w15:val="{7F356C0D-629D-45CD-B92E-0C2FC5AB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1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1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161</cp:revision>
  <dcterms:created xsi:type="dcterms:W3CDTF">2023-05-21T10:43:00Z</dcterms:created>
  <dcterms:modified xsi:type="dcterms:W3CDTF">2026-09-10T12:58:00Z</dcterms:modified>
</cp:coreProperties>
</file>